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75" w:rsidRDefault="00632375" w:rsidP="00632375">
      <w:pPr>
        <w:pStyle w:val="ExhibitHeading"/>
        <w:numPr>
          <w:ilvl w:val="0"/>
          <w:numId w:val="0"/>
        </w:numPr>
        <w:ind w:left="475"/>
      </w:pPr>
      <w:bookmarkStart w:id="0" w:name="_Ref274139298"/>
      <w:bookmarkStart w:id="1" w:name="_Toc277254145"/>
      <w:bookmarkStart w:id="2" w:name="_Toc286945559"/>
      <w:bookmarkStart w:id="3" w:name="_Toc288569064"/>
      <w:r>
        <w:t>Energy Assessment Report</w:t>
      </w:r>
      <w:bookmarkEnd w:id="0"/>
      <w:bookmarkEnd w:id="1"/>
      <w:bookmarkEnd w:id="2"/>
      <w:bookmarkEnd w:id="3"/>
      <w:r>
        <w:t xml:space="preserve"> </w:t>
      </w:r>
    </w:p>
    <w:p w:rsidR="00632375" w:rsidRDefault="00632375" w:rsidP="00632375"/>
    <w:p w:rsidR="00632375" w:rsidRDefault="00632375" w:rsidP="00632375">
      <w:pPr>
        <w:rPr>
          <w:rFonts w:ascii="Calibri" w:hAnsi="Calibri"/>
          <w:sz w:val="22"/>
          <w:szCs w:val="22"/>
        </w:rPr>
      </w:pPr>
    </w:p>
    <w:p w:rsidR="00632375" w:rsidRDefault="002E4F9D" w:rsidP="00632375">
      <w:pPr>
        <w:rPr>
          <w:rFonts w:ascii="Calibri" w:hAnsi="Calibri"/>
          <w:sz w:val="22"/>
          <w:szCs w:val="22"/>
        </w:rPr>
      </w:pPr>
      <w:r w:rsidRPr="002E4F9D">
        <w:rPr>
          <w:rFonts w:ascii="Calibri" w:hAnsi="Calibri"/>
          <w:sz w:val="22"/>
          <w:szCs w:val="22"/>
        </w:rPr>
        <w:pict>
          <v:rect id="_x0000_i1025" style="width:468pt;height:2pt" o:hralign="center" o:hrstd="t" o:hr="t" fillcolor="#a0a0a0" stroked="f"/>
        </w:pict>
      </w:r>
    </w:p>
    <w:p w:rsidR="00632375" w:rsidRDefault="00632375" w:rsidP="00632375">
      <w:pPr>
        <w:jc w:val="center"/>
        <w:rPr>
          <w:rFonts w:ascii="Calibri" w:hAnsi="Calibri"/>
          <w:b/>
          <w:sz w:val="22"/>
          <w:szCs w:val="22"/>
        </w:rPr>
      </w:pPr>
      <w:r>
        <w:rPr>
          <w:rFonts w:ascii="Calibri" w:hAnsi="Calibri"/>
          <w:b/>
          <w:sz w:val="22"/>
          <w:szCs w:val="22"/>
        </w:rPr>
        <w:t>Energy Assessment Report</w:t>
      </w:r>
    </w:p>
    <w:p w:rsidR="00632375" w:rsidRDefault="00632375" w:rsidP="00632375">
      <w:pPr>
        <w:jc w:val="center"/>
        <w:rPr>
          <w:rFonts w:ascii="Calibri" w:hAnsi="Calibri"/>
          <w:b/>
          <w:i/>
          <w:sz w:val="22"/>
          <w:szCs w:val="22"/>
        </w:rPr>
      </w:pPr>
      <w:r>
        <w:rPr>
          <w:rFonts w:ascii="Calibri" w:hAnsi="Calibri"/>
          <w:b/>
          <w:sz w:val="22"/>
          <w:szCs w:val="22"/>
        </w:rPr>
        <w:t xml:space="preserve"> </w:t>
      </w:r>
      <w:r>
        <w:rPr>
          <w:rFonts w:ascii="Calibri" w:hAnsi="Calibri"/>
          <w:b/>
          <w:i/>
          <w:sz w:val="22"/>
          <w:szCs w:val="22"/>
        </w:rPr>
        <w:t>&lt;Template&gt;</w:t>
      </w:r>
      <w:r w:rsidR="002E4F9D" w:rsidRPr="002E4F9D">
        <w:rPr>
          <w:rFonts w:ascii="Calibri" w:hAnsi="Calibri"/>
          <w:sz w:val="22"/>
          <w:szCs w:val="22"/>
        </w:rPr>
        <w:pict>
          <v:rect id="_x0000_i1026" style="width:468pt;height:2pt" o:hralign="center" o:hrstd="t" o:hr="t" fillcolor="#a0a0a0" stroked="f"/>
        </w:pict>
      </w:r>
    </w:p>
    <w:p w:rsidR="00632375" w:rsidRDefault="00632375" w:rsidP="00632375">
      <w:pPr>
        <w:jc w:val="center"/>
        <w:rPr>
          <w:rFonts w:ascii="Calibri" w:hAnsi="Calibri"/>
          <w:b/>
          <w:i/>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jc w:val="center"/>
        <w:rPr>
          <w:rFonts w:ascii="Calibri" w:hAnsi="Calibri"/>
          <w:b/>
          <w:sz w:val="22"/>
          <w:szCs w:val="22"/>
        </w:rPr>
      </w:pPr>
    </w:p>
    <w:p w:rsidR="00632375" w:rsidRDefault="00632375" w:rsidP="00632375">
      <w:pPr>
        <w:pStyle w:val="NoSpacing"/>
        <w:rPr>
          <w:lang w:val="en-CA"/>
        </w:rPr>
      </w:pPr>
      <w:r>
        <w:rPr>
          <w:lang w:val="en-CA"/>
        </w:rPr>
        <w:t>Prepared by:</w:t>
      </w:r>
      <w:r>
        <w:rPr>
          <w:lang w:val="en-CA"/>
        </w:rPr>
        <w:tab/>
      </w:r>
      <w:r>
        <w:rPr>
          <w:lang w:val="en-CA"/>
        </w:rPr>
        <w:tab/>
        <w:t>Name of Employee</w:t>
      </w:r>
    </w:p>
    <w:p w:rsidR="00632375" w:rsidRDefault="00632375" w:rsidP="00632375">
      <w:pPr>
        <w:pStyle w:val="NoSpacing"/>
        <w:rPr>
          <w:lang w:val="en-CA"/>
        </w:rPr>
      </w:pPr>
      <w:r>
        <w:rPr>
          <w:lang w:val="en-CA"/>
        </w:rPr>
        <w:tab/>
      </w:r>
      <w:r>
        <w:rPr>
          <w:lang w:val="en-CA"/>
        </w:rPr>
        <w:tab/>
      </w:r>
      <w:r>
        <w:rPr>
          <w:lang w:val="en-CA"/>
        </w:rPr>
        <w:tab/>
        <w:t>Department</w:t>
      </w:r>
    </w:p>
    <w:p w:rsidR="00632375" w:rsidRDefault="00632375" w:rsidP="00632375">
      <w:pPr>
        <w:pStyle w:val="NoSpacing"/>
        <w:rPr>
          <w:lang w:val="en-CA"/>
        </w:rPr>
      </w:pPr>
      <w:r>
        <w:rPr>
          <w:lang w:val="en-CA"/>
        </w:rPr>
        <w:tab/>
      </w:r>
      <w:r>
        <w:rPr>
          <w:lang w:val="en-CA"/>
        </w:rPr>
        <w:tab/>
      </w:r>
      <w:r>
        <w:rPr>
          <w:lang w:val="en-CA"/>
        </w:rPr>
        <w:tab/>
        <w:t>Company Name</w:t>
      </w:r>
    </w:p>
    <w:p w:rsidR="00632375" w:rsidRDefault="00632375" w:rsidP="00632375">
      <w:pPr>
        <w:rPr>
          <w:rFonts w:ascii="Calibri" w:hAnsi="Calibri"/>
          <w:sz w:val="22"/>
          <w:szCs w:val="22"/>
        </w:rPr>
      </w:pPr>
    </w:p>
    <w:p w:rsidR="00632375" w:rsidRDefault="00632375" w:rsidP="00632375">
      <w:pPr>
        <w:pStyle w:val="Heading1"/>
        <w:numPr>
          <w:ilvl w:val="0"/>
          <w:numId w:val="0"/>
        </w:numPr>
        <w:rPr>
          <w:rFonts w:ascii="Calibri" w:hAnsi="Calibri"/>
          <w:sz w:val="22"/>
          <w:szCs w:val="22"/>
        </w:rPr>
      </w:pPr>
      <w:r>
        <w:rPr>
          <w:rFonts w:ascii="Calibri" w:hAnsi="Calibri"/>
          <w:sz w:val="22"/>
          <w:szCs w:val="22"/>
        </w:rPr>
        <w:br w:type="page"/>
      </w:r>
      <w:bookmarkStart w:id="4" w:name="_Toc282499991"/>
      <w:r>
        <w:rPr>
          <w:rFonts w:ascii="Calibri" w:hAnsi="Calibri"/>
          <w:sz w:val="22"/>
          <w:szCs w:val="22"/>
        </w:rPr>
        <w:lastRenderedPageBreak/>
        <w:t>Table of Contents:</w:t>
      </w:r>
      <w:bookmarkEnd w:id="4"/>
    </w:p>
    <w:p w:rsidR="00632375" w:rsidRDefault="00632375" w:rsidP="00632375">
      <w:pPr>
        <w:pStyle w:val="TOC1"/>
        <w:tabs>
          <w:tab w:val="clear" w:pos="9360"/>
          <w:tab w:val="right" w:leader="dot" w:pos="9350"/>
        </w:tabs>
        <w:rPr>
          <w:rFonts w:ascii="Calibri" w:hAnsi="Calibri"/>
          <w:sz w:val="22"/>
          <w:szCs w:val="22"/>
        </w:rPr>
      </w:pPr>
    </w:p>
    <w:p w:rsidR="00632375" w:rsidRDefault="002E4F9D" w:rsidP="00632375">
      <w:pPr>
        <w:pStyle w:val="TOC1"/>
        <w:tabs>
          <w:tab w:val="clear" w:pos="9360"/>
          <w:tab w:val="right" w:leader="dot" w:pos="9350"/>
        </w:tabs>
        <w:rPr>
          <w:rFonts w:ascii="Calibri" w:hAnsi="Calibri"/>
          <w:sz w:val="22"/>
          <w:szCs w:val="22"/>
        </w:rPr>
      </w:pPr>
      <w:r w:rsidRPr="002E4F9D">
        <w:rPr>
          <w:rFonts w:ascii="Calibri" w:hAnsi="Calibri"/>
          <w:sz w:val="22"/>
          <w:szCs w:val="22"/>
        </w:rPr>
        <w:fldChar w:fldCharType="begin"/>
      </w:r>
      <w:r w:rsidR="00632375">
        <w:rPr>
          <w:rFonts w:ascii="Calibri" w:hAnsi="Calibri"/>
          <w:sz w:val="22"/>
          <w:szCs w:val="22"/>
        </w:rPr>
        <w:instrText xml:space="preserve"> TOC \o "1-1" \h \z \u </w:instrText>
      </w:r>
      <w:r w:rsidRPr="002E4F9D">
        <w:rPr>
          <w:rFonts w:ascii="Calibri" w:hAnsi="Calibri"/>
          <w:sz w:val="22"/>
          <w:szCs w:val="22"/>
        </w:rPr>
        <w:fldChar w:fldCharType="separate"/>
      </w:r>
      <w:hyperlink w:anchor="_Toc282499991" w:history="1">
        <w:r w:rsidR="00632375">
          <w:rPr>
            <w:rStyle w:val="Hyperlink"/>
            <w:rFonts w:ascii="Calibri" w:hAnsi="Calibri"/>
            <w:sz w:val="22"/>
            <w:szCs w:val="22"/>
          </w:rPr>
          <w:t>Table of Contents:</w:t>
        </w:r>
        <w:r w:rsidR="00632375">
          <w:rPr>
            <w:rFonts w:ascii="Calibri" w:hAnsi="Calibri"/>
            <w:webHidden/>
            <w:sz w:val="22"/>
            <w:szCs w:val="22"/>
          </w:rPr>
          <w:tab/>
        </w:r>
        <w:r>
          <w:rPr>
            <w:rFonts w:ascii="Calibri" w:hAnsi="Calibri"/>
            <w:webHidden/>
            <w:sz w:val="22"/>
            <w:szCs w:val="22"/>
          </w:rPr>
          <w:fldChar w:fldCharType="begin"/>
        </w:r>
        <w:r w:rsidR="00632375">
          <w:rPr>
            <w:rFonts w:ascii="Calibri" w:hAnsi="Calibri"/>
            <w:webHidden/>
            <w:sz w:val="22"/>
            <w:szCs w:val="22"/>
          </w:rPr>
          <w:instrText xml:space="preserve"> PAGEREF _Toc282499991 \h </w:instrText>
        </w:r>
        <w:r>
          <w:rPr>
            <w:rFonts w:ascii="Calibri" w:hAnsi="Calibri"/>
            <w:webHidden/>
            <w:sz w:val="22"/>
            <w:szCs w:val="22"/>
          </w:rPr>
        </w:r>
        <w:r>
          <w:rPr>
            <w:rFonts w:ascii="Calibri" w:hAnsi="Calibri"/>
            <w:webHidden/>
            <w:sz w:val="22"/>
            <w:szCs w:val="22"/>
          </w:rPr>
          <w:fldChar w:fldCharType="separate"/>
        </w:r>
        <w:r w:rsidR="00632375">
          <w:rPr>
            <w:rFonts w:ascii="Calibri" w:hAnsi="Calibri"/>
            <w:webHidden/>
            <w:sz w:val="22"/>
            <w:szCs w:val="22"/>
          </w:rPr>
          <w:t>31</w:t>
        </w:r>
        <w:r>
          <w:rPr>
            <w:rFonts w:ascii="Calibri" w:hAnsi="Calibri"/>
            <w:webHidden/>
            <w:sz w:val="22"/>
            <w:szCs w:val="22"/>
          </w:rPr>
          <w:fldChar w:fldCharType="end"/>
        </w:r>
      </w:hyperlink>
    </w:p>
    <w:p w:rsidR="00632375" w:rsidRDefault="002E4F9D" w:rsidP="00632375">
      <w:pPr>
        <w:pStyle w:val="TOC1"/>
        <w:tabs>
          <w:tab w:val="clear" w:pos="9360"/>
          <w:tab w:val="right" w:leader="dot" w:pos="9350"/>
        </w:tabs>
        <w:rPr>
          <w:rFonts w:ascii="Calibri" w:hAnsi="Calibri"/>
          <w:sz w:val="22"/>
          <w:szCs w:val="22"/>
        </w:rPr>
      </w:pPr>
      <w:hyperlink w:anchor="_Toc282499992" w:history="1">
        <w:r w:rsidR="00632375">
          <w:rPr>
            <w:rStyle w:val="Hyperlink"/>
            <w:rFonts w:ascii="Calibri" w:hAnsi="Calibri"/>
            <w:sz w:val="22"/>
            <w:szCs w:val="22"/>
          </w:rPr>
          <w:t>Purpose</w:t>
        </w:r>
        <w:r w:rsidR="00632375">
          <w:rPr>
            <w:rFonts w:ascii="Calibri" w:hAnsi="Calibri"/>
            <w:webHidden/>
            <w:sz w:val="22"/>
            <w:szCs w:val="22"/>
          </w:rPr>
          <w:tab/>
        </w:r>
      </w:hyperlink>
      <w:r w:rsidR="00632375">
        <w:rPr>
          <w:rStyle w:val="Hyperlink"/>
          <w:rFonts w:ascii="Calibri" w:hAnsi="Calibri"/>
          <w:sz w:val="22"/>
          <w:szCs w:val="22"/>
        </w:rPr>
        <w:t>3</w:t>
      </w:r>
    </w:p>
    <w:p w:rsidR="00632375" w:rsidRDefault="002E4F9D" w:rsidP="00632375">
      <w:pPr>
        <w:pStyle w:val="TOC1"/>
        <w:tabs>
          <w:tab w:val="clear" w:pos="9360"/>
          <w:tab w:val="right" w:leader="dot" w:pos="9350"/>
        </w:tabs>
        <w:rPr>
          <w:rFonts w:ascii="Calibri" w:hAnsi="Calibri"/>
          <w:sz w:val="22"/>
          <w:szCs w:val="22"/>
        </w:rPr>
      </w:pPr>
      <w:hyperlink w:anchor="_Toc282499993" w:history="1">
        <w:r w:rsidR="00632375">
          <w:rPr>
            <w:rStyle w:val="Hyperlink"/>
            <w:rFonts w:ascii="Calibri" w:hAnsi="Calibri"/>
            <w:sz w:val="22"/>
            <w:szCs w:val="22"/>
          </w:rPr>
          <w:t>Executive Summary:</w:t>
        </w:r>
        <w:r w:rsidR="00632375">
          <w:rPr>
            <w:rStyle w:val="Hyperlink"/>
            <w:rFonts w:ascii="Calibri" w:hAnsi="Calibri"/>
            <w:sz w:val="22"/>
            <w:szCs w:val="22"/>
          </w:rPr>
          <w:tab/>
          <w:t>3</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4" w:history="1">
        <w:r w:rsidR="00632375">
          <w:rPr>
            <w:rStyle w:val="Hyperlink"/>
            <w:rFonts w:ascii="Calibri" w:hAnsi="Calibri"/>
            <w:sz w:val="22"/>
            <w:szCs w:val="22"/>
          </w:rPr>
          <w:t>Energy Assessment Report Information:</w:t>
        </w:r>
        <w:r w:rsidR="00632375">
          <w:rPr>
            <w:rStyle w:val="Hyperlink"/>
            <w:rFonts w:ascii="Calibri" w:hAnsi="Calibri"/>
            <w:sz w:val="22"/>
            <w:szCs w:val="22"/>
          </w:rPr>
          <w:tab/>
          <w:t>3</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5" w:history="1">
        <w:r w:rsidR="00632375">
          <w:rPr>
            <w:rStyle w:val="Hyperlink"/>
            <w:rFonts w:ascii="Calibri" w:hAnsi="Calibri"/>
            <w:sz w:val="22"/>
            <w:szCs w:val="22"/>
          </w:rPr>
          <w:t>Background:</w:t>
        </w:r>
        <w:r w:rsidR="00632375">
          <w:rPr>
            <w:rStyle w:val="Hyperlink"/>
            <w:rFonts w:ascii="Calibri" w:hAnsi="Calibri"/>
            <w:sz w:val="22"/>
            <w:szCs w:val="22"/>
          </w:rPr>
          <w:tab/>
          <w:t>3</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6" w:history="1">
        <w:r w:rsidR="00632375">
          <w:rPr>
            <w:rStyle w:val="Hyperlink"/>
            <w:rFonts w:ascii="Calibri" w:hAnsi="Calibri"/>
            <w:sz w:val="22"/>
            <w:szCs w:val="22"/>
          </w:rPr>
          <w:t>Energy Baseline:</w:t>
        </w:r>
        <w:r w:rsidR="00632375">
          <w:rPr>
            <w:rStyle w:val="Hyperlink"/>
            <w:rFonts w:ascii="Calibri" w:hAnsi="Calibri"/>
            <w:sz w:val="22"/>
            <w:szCs w:val="22"/>
          </w:rPr>
          <w:tab/>
          <w:t>4</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7" w:history="1">
        <w:r w:rsidR="00632375">
          <w:rPr>
            <w:rStyle w:val="Hyperlink"/>
            <w:rFonts w:ascii="Calibri" w:hAnsi="Calibri"/>
            <w:sz w:val="22"/>
            <w:szCs w:val="22"/>
          </w:rPr>
          <w:t>Identified Conservation Capital Projects:</w:t>
        </w:r>
        <w:r w:rsidR="00632375">
          <w:rPr>
            <w:rStyle w:val="Hyperlink"/>
            <w:rFonts w:ascii="Calibri" w:hAnsi="Calibri"/>
            <w:sz w:val="22"/>
            <w:szCs w:val="22"/>
          </w:rPr>
          <w:tab/>
          <w:t>5</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8" w:history="1">
        <w:r w:rsidR="00632375">
          <w:rPr>
            <w:rStyle w:val="Hyperlink"/>
            <w:rFonts w:ascii="Calibri" w:hAnsi="Calibri"/>
            <w:sz w:val="22"/>
            <w:szCs w:val="22"/>
          </w:rPr>
          <w:t>Energy Conservation Targets:</w:t>
        </w:r>
        <w:r w:rsidR="00632375">
          <w:rPr>
            <w:rStyle w:val="Hyperlink"/>
            <w:rFonts w:ascii="Calibri" w:hAnsi="Calibri"/>
            <w:sz w:val="22"/>
            <w:szCs w:val="22"/>
          </w:rPr>
          <w:tab/>
          <w:t>6</w:t>
        </w:r>
        <w:r w:rsidR="00632375">
          <w:rPr>
            <w:rFonts w:ascii="Calibri" w:hAnsi="Calibri"/>
            <w:webHidden/>
            <w:sz w:val="22"/>
            <w:szCs w:val="22"/>
          </w:rPr>
          <w:tab/>
        </w:r>
      </w:hyperlink>
    </w:p>
    <w:p w:rsidR="00632375" w:rsidRDefault="002E4F9D" w:rsidP="00632375">
      <w:pPr>
        <w:pStyle w:val="TOC1"/>
        <w:tabs>
          <w:tab w:val="clear" w:pos="9360"/>
          <w:tab w:val="right" w:leader="dot" w:pos="9350"/>
        </w:tabs>
        <w:rPr>
          <w:rFonts w:ascii="Calibri" w:hAnsi="Calibri"/>
          <w:sz w:val="22"/>
          <w:szCs w:val="22"/>
        </w:rPr>
      </w:pPr>
      <w:hyperlink w:anchor="_Toc282499999" w:history="1">
        <w:r w:rsidR="00632375">
          <w:rPr>
            <w:rStyle w:val="Hyperlink"/>
            <w:rFonts w:ascii="Calibri" w:hAnsi="Calibri"/>
            <w:sz w:val="22"/>
            <w:szCs w:val="22"/>
          </w:rPr>
          <w:t>Opportunity Identification &amp; Analysis:</w:t>
        </w:r>
        <w:r w:rsidR="00632375">
          <w:rPr>
            <w:rStyle w:val="Hyperlink"/>
            <w:rFonts w:ascii="Calibri" w:hAnsi="Calibri"/>
            <w:sz w:val="22"/>
            <w:szCs w:val="22"/>
          </w:rPr>
          <w:tab/>
          <w:t>6</w:t>
        </w:r>
        <w:r w:rsidR="00632375">
          <w:rPr>
            <w:rFonts w:ascii="Calibri" w:hAnsi="Calibri"/>
            <w:webHidden/>
            <w:sz w:val="22"/>
            <w:szCs w:val="22"/>
          </w:rPr>
          <w:tab/>
        </w:r>
      </w:hyperlink>
    </w:p>
    <w:p w:rsidR="00632375" w:rsidRDefault="002E4F9D" w:rsidP="00632375">
      <w:pPr>
        <w:rPr>
          <w:rFonts w:ascii="Calibri" w:hAnsi="Calibri"/>
          <w:sz w:val="22"/>
          <w:szCs w:val="22"/>
        </w:rPr>
      </w:pPr>
      <w:r>
        <w:rPr>
          <w:rFonts w:ascii="Calibri" w:hAnsi="Calibri"/>
          <w:sz w:val="22"/>
          <w:szCs w:val="22"/>
        </w:rPr>
        <w:fldChar w:fldCharType="end"/>
      </w:r>
    </w:p>
    <w:p w:rsidR="00632375" w:rsidRDefault="00632375" w:rsidP="00632375">
      <w:pPr>
        <w:rPr>
          <w:rFonts w:ascii="Calibri" w:hAnsi="Calibri"/>
          <w:sz w:val="22"/>
          <w:szCs w:val="22"/>
        </w:rPr>
      </w:pPr>
    </w:p>
    <w:p w:rsidR="00632375" w:rsidRDefault="00632375" w:rsidP="00632375">
      <w:pPr>
        <w:rPr>
          <w:rFonts w:ascii="Calibri" w:hAnsi="Calibri"/>
          <w:sz w:val="22"/>
          <w:szCs w:val="22"/>
        </w:rPr>
      </w:pPr>
      <w:r>
        <w:rPr>
          <w:rFonts w:ascii="Calibri" w:hAnsi="Calibri"/>
          <w:sz w:val="22"/>
          <w:szCs w:val="22"/>
        </w:rPr>
        <w:br w:type="page"/>
      </w:r>
    </w:p>
    <w:p w:rsidR="00632375" w:rsidRDefault="00632375" w:rsidP="00632375">
      <w:pPr>
        <w:pStyle w:val="Heading3"/>
      </w:pPr>
      <w:bookmarkStart w:id="5" w:name="_Toc264453656"/>
      <w:r>
        <w:lastRenderedPageBreak/>
        <w:t>Purpose</w:t>
      </w:r>
    </w:p>
    <w:p w:rsidR="00632375" w:rsidRDefault="00632375" w:rsidP="00632375">
      <w:pPr>
        <w:rPr>
          <w:rFonts w:ascii="Calibri" w:hAnsi="Calibri"/>
          <w:sz w:val="22"/>
          <w:szCs w:val="22"/>
        </w:rPr>
      </w:pPr>
      <w:r>
        <w:rPr>
          <w:rFonts w:ascii="Calibri" w:hAnsi="Calibri"/>
          <w:sz w:val="22"/>
          <w:szCs w:val="22"/>
        </w:rPr>
        <w:t>The Energy Assessment Report is to be prepared by an LDC Key Account Manager (“KAM”) for and/or with a customer.   The Report can be used for a variety of purposes including:  1) help the KAM and the customer identify energy management opportunities, 2) support an application for an Energy Manager, M&amp;T system etc; or 3) be used as the basis for an Energy Management Plan.</w:t>
      </w:r>
    </w:p>
    <w:p w:rsidR="00632375" w:rsidRDefault="00632375" w:rsidP="00632375">
      <w:pPr>
        <w:pStyle w:val="Heading3"/>
        <w:rPr>
          <w:szCs w:val="28"/>
        </w:rPr>
      </w:pPr>
      <w:r>
        <w:rPr>
          <w:szCs w:val="28"/>
        </w:rPr>
        <w:t>Executive Summary:</w:t>
      </w:r>
      <w:bookmarkEnd w:id="5"/>
    </w:p>
    <w:p w:rsidR="00632375" w:rsidRDefault="00632375" w:rsidP="00632375">
      <w:pPr>
        <w:rPr>
          <w:rFonts w:ascii="Calibri" w:hAnsi="Calibri"/>
          <w:i/>
          <w:sz w:val="22"/>
          <w:szCs w:val="22"/>
        </w:rPr>
      </w:pPr>
      <w:r>
        <w:rPr>
          <w:rFonts w:ascii="Calibri" w:hAnsi="Calibri"/>
          <w:i/>
          <w:sz w:val="22"/>
          <w:szCs w:val="22"/>
        </w:rPr>
        <w:t>&lt;Provide an overview of the Assessment in a few paragraphs.&gt;</w:t>
      </w:r>
    </w:p>
    <w:p w:rsidR="00632375" w:rsidRDefault="00632375" w:rsidP="00632375">
      <w:pPr>
        <w:rPr>
          <w:rFonts w:ascii="Calibri" w:hAnsi="Calibri"/>
          <w:i/>
          <w:sz w:val="22"/>
          <w:szCs w:val="22"/>
        </w:rPr>
      </w:pPr>
      <w:r>
        <w:rPr>
          <w:rFonts w:ascii="Calibri" w:hAnsi="Calibri"/>
          <w:i/>
          <w:sz w:val="22"/>
          <w:szCs w:val="22"/>
        </w:rPr>
        <w:t>&lt;Ideas to include:</w:t>
      </w:r>
    </w:p>
    <w:p w:rsidR="00632375" w:rsidRDefault="00632375" w:rsidP="00632375">
      <w:pPr>
        <w:pStyle w:val="ListParagraph"/>
        <w:numPr>
          <w:ilvl w:val="0"/>
          <w:numId w:val="3"/>
        </w:numPr>
        <w:rPr>
          <w:i/>
          <w:lang w:val="en-CA"/>
        </w:rPr>
      </w:pPr>
      <w:r>
        <w:rPr>
          <w:i/>
          <w:lang w:val="en-CA"/>
        </w:rPr>
        <w:t>The baseline energy usage and energy intensity of the plant compared to industry norms, energy flows of the facility energy use identifying major energy using equipment</w:t>
      </w:r>
    </w:p>
    <w:p w:rsidR="00632375" w:rsidRDefault="00632375" w:rsidP="00632375">
      <w:pPr>
        <w:pStyle w:val="ListParagraph"/>
        <w:numPr>
          <w:ilvl w:val="0"/>
          <w:numId w:val="3"/>
        </w:numPr>
        <w:rPr>
          <w:i/>
          <w:lang w:val="en-CA"/>
        </w:rPr>
      </w:pPr>
      <w:r>
        <w:rPr>
          <w:i/>
          <w:lang w:val="en-CA"/>
        </w:rPr>
        <w:t>Top 3 to 5 high-potential energy conservation capital projects with estimated savings, incentives, capital costs and timelines,</w:t>
      </w:r>
    </w:p>
    <w:p w:rsidR="00632375" w:rsidRDefault="00632375" w:rsidP="00632375">
      <w:pPr>
        <w:rPr>
          <w:rFonts w:ascii="Calibri" w:hAnsi="Calibri"/>
          <w:i/>
          <w:sz w:val="22"/>
          <w:szCs w:val="22"/>
        </w:rPr>
      </w:pPr>
      <w:proofErr w:type="gramStart"/>
      <w:r>
        <w:rPr>
          <w:rFonts w:ascii="Calibri" w:hAnsi="Calibri"/>
          <w:i/>
          <w:sz w:val="22"/>
          <w:szCs w:val="22"/>
        </w:rPr>
        <w:t>Include summary table(s) of relevant numbers for current energy performance, targets, projects etc.&gt;</w:t>
      </w:r>
      <w:proofErr w:type="gramEnd"/>
    </w:p>
    <w:p w:rsidR="00632375" w:rsidRDefault="00632375" w:rsidP="00632375">
      <w:pPr>
        <w:pStyle w:val="Heading3"/>
        <w:rPr>
          <w:szCs w:val="28"/>
        </w:rPr>
      </w:pPr>
      <w:bookmarkStart w:id="6" w:name="_Toc264453657"/>
      <w:r>
        <w:rPr>
          <w:szCs w:val="28"/>
        </w:rPr>
        <w:t>Energy Assessment Report Information:</w:t>
      </w:r>
    </w:p>
    <w:p w:rsidR="00632375" w:rsidRDefault="00632375" w:rsidP="00632375">
      <w:pPr>
        <w:numPr>
          <w:ilvl w:val="0"/>
          <w:numId w:val="5"/>
        </w:numPr>
        <w:spacing w:after="200" w:line="276" w:lineRule="auto"/>
        <w:jc w:val="left"/>
        <w:rPr>
          <w:rFonts w:ascii="Calibri" w:hAnsi="Calibri"/>
          <w:sz w:val="22"/>
          <w:szCs w:val="22"/>
        </w:rPr>
      </w:pPr>
      <w:r>
        <w:rPr>
          <w:rFonts w:ascii="Calibri" w:hAnsi="Calibri"/>
          <w:sz w:val="22"/>
          <w:szCs w:val="22"/>
        </w:rPr>
        <w:t>date of report</w:t>
      </w:r>
    </w:p>
    <w:p w:rsidR="00632375" w:rsidRDefault="00632375" w:rsidP="00632375">
      <w:pPr>
        <w:numPr>
          <w:ilvl w:val="0"/>
          <w:numId w:val="5"/>
        </w:numPr>
        <w:spacing w:after="200" w:line="276" w:lineRule="auto"/>
        <w:jc w:val="left"/>
        <w:rPr>
          <w:rFonts w:ascii="Calibri" w:hAnsi="Calibri"/>
          <w:sz w:val="22"/>
          <w:szCs w:val="22"/>
        </w:rPr>
      </w:pPr>
      <w:r>
        <w:rPr>
          <w:rFonts w:ascii="Calibri" w:hAnsi="Calibri"/>
          <w:sz w:val="22"/>
          <w:szCs w:val="22"/>
        </w:rPr>
        <w:t>author</w:t>
      </w:r>
    </w:p>
    <w:p w:rsidR="00632375" w:rsidRDefault="00632375" w:rsidP="00632375">
      <w:pPr>
        <w:numPr>
          <w:ilvl w:val="0"/>
          <w:numId w:val="5"/>
        </w:numPr>
        <w:spacing w:after="200" w:line="276" w:lineRule="auto"/>
        <w:jc w:val="left"/>
        <w:rPr>
          <w:rFonts w:ascii="Calibri" w:hAnsi="Calibri"/>
          <w:sz w:val="22"/>
          <w:szCs w:val="22"/>
        </w:rPr>
      </w:pPr>
      <w:r>
        <w:rPr>
          <w:rFonts w:ascii="Calibri" w:hAnsi="Calibri"/>
          <w:sz w:val="22"/>
          <w:szCs w:val="22"/>
        </w:rPr>
        <w:t>acknowledgement of key staff involved</w:t>
      </w:r>
    </w:p>
    <w:p w:rsidR="00632375" w:rsidRDefault="00632375" w:rsidP="00632375">
      <w:pPr>
        <w:numPr>
          <w:ilvl w:val="0"/>
          <w:numId w:val="5"/>
        </w:numPr>
        <w:spacing w:after="200" w:line="276" w:lineRule="auto"/>
        <w:jc w:val="left"/>
        <w:rPr>
          <w:rFonts w:ascii="Calibri" w:hAnsi="Calibri"/>
          <w:sz w:val="22"/>
          <w:szCs w:val="22"/>
        </w:rPr>
      </w:pPr>
      <w:r>
        <w:rPr>
          <w:rFonts w:ascii="Calibri" w:hAnsi="Calibri"/>
          <w:sz w:val="22"/>
          <w:szCs w:val="22"/>
        </w:rPr>
        <w:t>facility name and location</w:t>
      </w:r>
    </w:p>
    <w:p w:rsidR="00632375" w:rsidRDefault="00632375" w:rsidP="00632375">
      <w:pPr>
        <w:pStyle w:val="Heading3"/>
        <w:rPr>
          <w:szCs w:val="28"/>
        </w:rPr>
      </w:pPr>
      <w:r>
        <w:rPr>
          <w:szCs w:val="28"/>
        </w:rPr>
        <w:t>Background:</w:t>
      </w:r>
      <w:bookmarkEnd w:id="6"/>
    </w:p>
    <w:p w:rsidR="00632375" w:rsidRDefault="00632375" w:rsidP="00632375">
      <w:pPr>
        <w:rPr>
          <w:rFonts w:ascii="Calibri" w:hAnsi="Calibri"/>
          <w:i/>
          <w:sz w:val="22"/>
          <w:szCs w:val="22"/>
        </w:rPr>
      </w:pPr>
      <w:r>
        <w:rPr>
          <w:rFonts w:ascii="Calibri" w:hAnsi="Calibri"/>
          <w:i/>
          <w:sz w:val="22"/>
          <w:szCs w:val="22"/>
        </w:rPr>
        <w:t>&lt;Describe the plant operations and factors that affect energy use.  Some ideas for inclusion here are:</w:t>
      </w:r>
    </w:p>
    <w:p w:rsidR="00632375" w:rsidRDefault="00632375" w:rsidP="00632375">
      <w:pPr>
        <w:pStyle w:val="ListParagraph"/>
        <w:numPr>
          <w:ilvl w:val="0"/>
          <w:numId w:val="4"/>
        </w:numPr>
        <w:rPr>
          <w:i/>
          <w:lang w:val="en-CA"/>
        </w:rPr>
      </w:pPr>
      <w:r>
        <w:rPr>
          <w:i/>
          <w:lang w:val="en-CA"/>
        </w:rPr>
        <w:t>Business overview</w:t>
      </w:r>
    </w:p>
    <w:p w:rsidR="00632375" w:rsidRDefault="00632375" w:rsidP="00632375">
      <w:pPr>
        <w:pStyle w:val="ListParagraph"/>
        <w:numPr>
          <w:ilvl w:val="1"/>
          <w:numId w:val="4"/>
        </w:numPr>
        <w:rPr>
          <w:i/>
          <w:lang w:val="en-CA"/>
        </w:rPr>
      </w:pPr>
      <w:r>
        <w:rPr>
          <w:i/>
          <w:lang w:val="en-CA"/>
        </w:rPr>
        <w:t>Description of business history and current structure (at parent and local level, ownership, etc)</w:t>
      </w:r>
    </w:p>
    <w:p w:rsidR="00632375" w:rsidRDefault="00632375" w:rsidP="00632375">
      <w:pPr>
        <w:pStyle w:val="ListParagraph"/>
        <w:numPr>
          <w:ilvl w:val="1"/>
          <w:numId w:val="4"/>
        </w:numPr>
        <w:rPr>
          <w:i/>
          <w:lang w:val="en-CA"/>
        </w:rPr>
      </w:pPr>
      <w:r>
        <w:rPr>
          <w:i/>
          <w:lang w:val="en-CA"/>
        </w:rPr>
        <w:t>Review of the industrial sector the business operates in with reference to the NAICS coding system and a summary of key business concerns facing the business and sector.</w:t>
      </w:r>
    </w:p>
    <w:p w:rsidR="00632375" w:rsidRDefault="00632375" w:rsidP="00632375">
      <w:pPr>
        <w:pStyle w:val="ListParagraph"/>
        <w:numPr>
          <w:ilvl w:val="0"/>
          <w:numId w:val="4"/>
        </w:numPr>
        <w:rPr>
          <w:i/>
          <w:lang w:val="en-CA"/>
        </w:rPr>
      </w:pPr>
      <w:r>
        <w:rPr>
          <w:i/>
          <w:lang w:val="en-CA"/>
        </w:rPr>
        <w:t>Process descriptions,</w:t>
      </w:r>
    </w:p>
    <w:p w:rsidR="00632375" w:rsidRDefault="00632375" w:rsidP="00632375">
      <w:pPr>
        <w:pStyle w:val="ListParagraph"/>
        <w:numPr>
          <w:ilvl w:val="0"/>
          <w:numId w:val="4"/>
        </w:numPr>
        <w:rPr>
          <w:i/>
          <w:lang w:val="en-CA"/>
        </w:rPr>
      </w:pPr>
      <w:r>
        <w:rPr>
          <w:i/>
          <w:lang w:val="en-CA"/>
        </w:rPr>
        <w:t>Hours of operation and number of shifts (identify any recent changes or anticipated changes to hours of operation and shifts)</w:t>
      </w:r>
    </w:p>
    <w:p w:rsidR="00632375" w:rsidRDefault="00632375" w:rsidP="00632375">
      <w:pPr>
        <w:pStyle w:val="ListParagraph"/>
        <w:numPr>
          <w:ilvl w:val="0"/>
          <w:numId w:val="4"/>
        </w:numPr>
        <w:rPr>
          <w:i/>
          <w:lang w:val="en-CA"/>
        </w:rPr>
      </w:pPr>
      <w:r>
        <w:rPr>
          <w:i/>
          <w:lang w:val="en-CA"/>
        </w:rPr>
        <w:t>Physical location and access to resources,</w:t>
      </w:r>
    </w:p>
    <w:p w:rsidR="00632375" w:rsidRDefault="00632375" w:rsidP="00632375">
      <w:pPr>
        <w:pStyle w:val="ListParagraph"/>
        <w:numPr>
          <w:ilvl w:val="0"/>
          <w:numId w:val="4"/>
        </w:numPr>
        <w:rPr>
          <w:i/>
          <w:lang w:val="en-CA"/>
        </w:rPr>
      </w:pPr>
      <w:r>
        <w:rPr>
          <w:i/>
          <w:lang w:val="en-CA"/>
        </w:rPr>
        <w:t>List specifics of past conservation projects and successes.</w:t>
      </w:r>
    </w:p>
    <w:p w:rsidR="00632375" w:rsidRDefault="00632375" w:rsidP="00632375">
      <w:pPr>
        <w:pStyle w:val="ListParagraph"/>
        <w:numPr>
          <w:ilvl w:val="0"/>
          <w:numId w:val="4"/>
        </w:numPr>
        <w:rPr>
          <w:i/>
          <w:lang w:val="en-CA"/>
        </w:rPr>
      </w:pPr>
      <w:r>
        <w:rPr>
          <w:i/>
          <w:lang w:val="en-CA"/>
        </w:rPr>
        <w:t>Describe any existing Metering/monitoring systems,</w:t>
      </w:r>
    </w:p>
    <w:p w:rsidR="00632375" w:rsidRDefault="00632375" w:rsidP="00632375">
      <w:pPr>
        <w:pStyle w:val="ListParagraph"/>
        <w:numPr>
          <w:ilvl w:val="0"/>
          <w:numId w:val="4"/>
        </w:numPr>
        <w:rPr>
          <w:i/>
          <w:lang w:val="en-CA"/>
        </w:rPr>
      </w:pPr>
      <w:r>
        <w:rPr>
          <w:i/>
          <w:lang w:val="en-CA"/>
        </w:rPr>
        <w:t>List past energy and feasibility studies,</w:t>
      </w:r>
    </w:p>
    <w:p w:rsidR="00632375" w:rsidRDefault="00632375" w:rsidP="00632375">
      <w:pPr>
        <w:pStyle w:val="ListParagraph"/>
        <w:numPr>
          <w:ilvl w:val="0"/>
          <w:numId w:val="4"/>
        </w:numPr>
        <w:rPr>
          <w:i/>
          <w:lang w:val="en-CA"/>
        </w:rPr>
      </w:pPr>
      <w:r>
        <w:rPr>
          <w:lang w:val="en-CA"/>
        </w:rPr>
        <w:t>Key challenges and constraints to achieving energy reduction goals (resources, capital, expertise, corporate commitment, data, etc.&gt;</w:t>
      </w:r>
    </w:p>
    <w:p w:rsidR="00632375" w:rsidRDefault="00632375" w:rsidP="00632375">
      <w:pPr>
        <w:pStyle w:val="Heading3"/>
        <w:rPr>
          <w:szCs w:val="28"/>
        </w:rPr>
      </w:pPr>
      <w:bookmarkStart w:id="7" w:name="_Toc264453660"/>
      <w:r>
        <w:rPr>
          <w:szCs w:val="28"/>
        </w:rPr>
        <w:t>Energy Baseline:</w:t>
      </w:r>
      <w:bookmarkEnd w:id="7"/>
    </w:p>
    <w:p w:rsidR="00632375" w:rsidRDefault="00632375" w:rsidP="00632375">
      <w:pPr>
        <w:rPr>
          <w:rFonts w:ascii="Calibri" w:hAnsi="Calibri"/>
          <w:i/>
          <w:sz w:val="22"/>
          <w:szCs w:val="22"/>
        </w:rPr>
      </w:pPr>
      <w:r>
        <w:rPr>
          <w:rFonts w:ascii="Calibri" w:hAnsi="Calibri"/>
          <w:i/>
          <w:sz w:val="22"/>
          <w:szCs w:val="22"/>
        </w:rPr>
        <w:t>&lt;This section requires some basic data gathering and thought about the best way to show how and where energy is used in the plant. The more detail that is presented in this section, the easier it will be to identify energy management opportunities.&gt;</w:t>
      </w:r>
    </w:p>
    <w:p w:rsidR="00632375" w:rsidRDefault="00632375" w:rsidP="00632375">
      <w:pPr>
        <w:rPr>
          <w:rFonts w:ascii="Calibri" w:hAnsi="Calibri"/>
          <w:i/>
          <w:sz w:val="22"/>
          <w:szCs w:val="22"/>
        </w:rPr>
      </w:pPr>
      <w:r>
        <w:rPr>
          <w:rFonts w:ascii="Calibri" w:hAnsi="Calibri"/>
          <w:i/>
          <w:sz w:val="22"/>
          <w:szCs w:val="22"/>
        </w:rPr>
        <w:t>Fuel source usage and productivity breakdown can be shown in a table such as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2512"/>
        <w:gridCol w:w="2341"/>
        <w:gridCol w:w="2341"/>
      </w:tblGrid>
      <w:tr w:rsidR="00632375" w:rsidTr="00CB7C39">
        <w:tc>
          <w:tcPr>
            <w:tcW w:w="2446" w:type="dxa"/>
            <w:vAlign w:val="center"/>
          </w:tcPr>
          <w:p w:rsidR="00632375" w:rsidRDefault="00632375" w:rsidP="00CB7C39">
            <w:pPr>
              <w:jc w:val="center"/>
              <w:rPr>
                <w:rFonts w:ascii="Calibri" w:hAnsi="Calibri"/>
                <w:b/>
                <w:i/>
              </w:rPr>
            </w:pPr>
            <w:r>
              <w:rPr>
                <w:rFonts w:ascii="Calibri" w:hAnsi="Calibri"/>
                <w:b/>
                <w:i/>
                <w:sz w:val="22"/>
                <w:szCs w:val="22"/>
              </w:rPr>
              <w:t>Fuel, Resource, Productivity</w:t>
            </w:r>
          </w:p>
        </w:tc>
        <w:tc>
          <w:tcPr>
            <w:tcW w:w="2340" w:type="dxa"/>
            <w:vAlign w:val="center"/>
          </w:tcPr>
          <w:p w:rsidR="00632375" w:rsidRDefault="00632375" w:rsidP="00CB7C39">
            <w:pPr>
              <w:jc w:val="center"/>
              <w:rPr>
                <w:rFonts w:ascii="Calibri" w:hAnsi="Calibri"/>
                <w:b/>
                <w:i/>
              </w:rPr>
            </w:pPr>
            <w:r>
              <w:rPr>
                <w:rFonts w:ascii="Calibri" w:hAnsi="Calibri"/>
                <w:b/>
                <w:i/>
                <w:sz w:val="22"/>
                <w:szCs w:val="22"/>
              </w:rPr>
              <w:t>Total Annual Consumption/Production</w:t>
            </w:r>
          </w:p>
        </w:tc>
        <w:tc>
          <w:tcPr>
            <w:tcW w:w="2410" w:type="dxa"/>
            <w:vAlign w:val="center"/>
          </w:tcPr>
          <w:p w:rsidR="00632375" w:rsidRDefault="00632375" w:rsidP="00CB7C39">
            <w:pPr>
              <w:jc w:val="center"/>
              <w:rPr>
                <w:rFonts w:ascii="Calibri" w:hAnsi="Calibri"/>
                <w:b/>
                <w:i/>
              </w:rPr>
            </w:pPr>
            <w:r>
              <w:rPr>
                <w:rFonts w:ascii="Calibri" w:hAnsi="Calibri"/>
                <w:b/>
                <w:i/>
                <w:sz w:val="22"/>
                <w:szCs w:val="22"/>
              </w:rPr>
              <w:t>Total Annual Cost/value</w:t>
            </w:r>
          </w:p>
        </w:tc>
        <w:tc>
          <w:tcPr>
            <w:tcW w:w="2380" w:type="dxa"/>
            <w:vAlign w:val="center"/>
          </w:tcPr>
          <w:p w:rsidR="00632375" w:rsidRDefault="00632375" w:rsidP="00CB7C39">
            <w:pPr>
              <w:jc w:val="center"/>
              <w:rPr>
                <w:rFonts w:ascii="Calibri" w:hAnsi="Calibri"/>
                <w:b/>
                <w:i/>
              </w:rPr>
            </w:pPr>
            <w:r>
              <w:rPr>
                <w:rFonts w:ascii="Calibri" w:hAnsi="Calibri"/>
                <w:b/>
                <w:i/>
                <w:sz w:val="22"/>
                <w:szCs w:val="22"/>
              </w:rPr>
              <w:t>Percentage of Total Plant Energy Cost/production units</w:t>
            </w: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Electricity</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Natural Gas</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Fuel Oil</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Other fuel</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Water</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Units of Production #1</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r w:rsidR="00632375" w:rsidTr="00CB7C39">
        <w:tc>
          <w:tcPr>
            <w:tcW w:w="2446" w:type="dxa"/>
            <w:vAlign w:val="bottom"/>
          </w:tcPr>
          <w:p w:rsidR="00632375" w:rsidRDefault="00632375" w:rsidP="00CB7C39">
            <w:pPr>
              <w:rPr>
                <w:rFonts w:ascii="Calibri" w:hAnsi="Calibri"/>
                <w:i/>
              </w:rPr>
            </w:pPr>
            <w:r>
              <w:rPr>
                <w:rFonts w:ascii="Calibri" w:hAnsi="Calibri"/>
                <w:i/>
                <w:sz w:val="22"/>
                <w:szCs w:val="22"/>
              </w:rPr>
              <w:t>Units of Production #2</w:t>
            </w:r>
          </w:p>
        </w:tc>
        <w:tc>
          <w:tcPr>
            <w:tcW w:w="2340" w:type="dxa"/>
          </w:tcPr>
          <w:p w:rsidR="00632375" w:rsidRDefault="00632375" w:rsidP="00CB7C39">
            <w:pPr>
              <w:rPr>
                <w:rFonts w:ascii="Calibri" w:hAnsi="Calibri"/>
                <w:i/>
              </w:rPr>
            </w:pPr>
          </w:p>
        </w:tc>
        <w:tc>
          <w:tcPr>
            <w:tcW w:w="2410" w:type="dxa"/>
          </w:tcPr>
          <w:p w:rsidR="00632375" w:rsidRDefault="00632375" w:rsidP="00CB7C39">
            <w:pPr>
              <w:rPr>
                <w:rFonts w:ascii="Calibri" w:hAnsi="Calibri"/>
                <w:i/>
              </w:rPr>
            </w:pPr>
          </w:p>
        </w:tc>
        <w:tc>
          <w:tcPr>
            <w:tcW w:w="2380" w:type="dxa"/>
          </w:tcPr>
          <w:p w:rsidR="00632375" w:rsidRDefault="00632375" w:rsidP="00CB7C39">
            <w:pPr>
              <w:rPr>
                <w:rFonts w:ascii="Calibri" w:hAnsi="Calibri"/>
                <w:i/>
              </w:rPr>
            </w:pPr>
          </w:p>
        </w:tc>
      </w:tr>
    </w:tbl>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&lt;It is best to slice the energy pie for each fuel source in as many ways as possible that are meaningful to the customer in order to identify the best approach to improving energy intensity. Two example tables are shown below to illustrate different ways to show the breakdown of electrical energy consumption. Other energy disaggregation methods may be more applicable to your specific situation.&gt;</w:t>
      </w:r>
    </w:p>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&lt;It is important to identify the uncertainty associated with this activity and link back to energy information references listed in the Background section above.&gt;</w:t>
      </w:r>
    </w:p>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&lt;It may be necessary to construct a table that shows the annual energy use profile by month if the plant operations vary greatly over the course of a year.&gt;</w:t>
      </w:r>
    </w:p>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One way of showing electrical energy use breakdown by system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7"/>
        <w:gridCol w:w="1296"/>
        <w:gridCol w:w="1211"/>
        <w:gridCol w:w="1144"/>
        <w:gridCol w:w="1051"/>
        <w:gridCol w:w="1411"/>
        <w:gridCol w:w="1696"/>
      </w:tblGrid>
      <w:tr w:rsidR="00632375" w:rsidTr="00CB7C39">
        <w:tc>
          <w:tcPr>
            <w:tcW w:w="1829" w:type="dxa"/>
          </w:tcPr>
          <w:p w:rsidR="00632375" w:rsidRDefault="00632375" w:rsidP="00CB7C39">
            <w:pPr>
              <w:jc w:val="center"/>
              <w:rPr>
                <w:rFonts w:ascii="Calibri" w:hAnsi="Calibri"/>
                <w:b/>
                <w:i/>
              </w:rPr>
            </w:pPr>
            <w:r>
              <w:rPr>
                <w:rFonts w:ascii="Calibri" w:hAnsi="Calibri"/>
                <w:b/>
                <w:i/>
                <w:sz w:val="22"/>
                <w:szCs w:val="22"/>
              </w:rPr>
              <w:t>Types of End-Uses</w:t>
            </w:r>
          </w:p>
        </w:tc>
        <w:tc>
          <w:tcPr>
            <w:tcW w:w="1323" w:type="dxa"/>
          </w:tcPr>
          <w:p w:rsidR="00632375" w:rsidRDefault="00632375" w:rsidP="00CB7C39">
            <w:pPr>
              <w:jc w:val="center"/>
              <w:rPr>
                <w:rFonts w:ascii="Calibri" w:hAnsi="Calibri"/>
                <w:b/>
                <w:i/>
              </w:rPr>
            </w:pPr>
            <w:r>
              <w:rPr>
                <w:rFonts w:ascii="Calibri" w:hAnsi="Calibri"/>
                <w:b/>
                <w:i/>
                <w:sz w:val="22"/>
                <w:szCs w:val="22"/>
              </w:rPr>
              <w:t>Number of Machines</w:t>
            </w:r>
          </w:p>
        </w:tc>
        <w:tc>
          <w:tcPr>
            <w:tcW w:w="1239" w:type="dxa"/>
          </w:tcPr>
          <w:p w:rsidR="00632375" w:rsidRDefault="00632375" w:rsidP="00CB7C39">
            <w:pPr>
              <w:jc w:val="center"/>
              <w:rPr>
                <w:rFonts w:ascii="Calibri" w:hAnsi="Calibri"/>
                <w:b/>
                <w:i/>
              </w:rPr>
            </w:pPr>
            <w:proofErr w:type="spellStart"/>
            <w:r>
              <w:rPr>
                <w:rFonts w:ascii="Calibri" w:hAnsi="Calibri"/>
                <w:b/>
                <w:i/>
                <w:sz w:val="22"/>
                <w:szCs w:val="22"/>
              </w:rPr>
              <w:t>MWh</w:t>
            </w:r>
            <w:proofErr w:type="spellEnd"/>
            <w:r>
              <w:rPr>
                <w:rFonts w:ascii="Calibri" w:hAnsi="Calibri"/>
                <w:b/>
                <w:i/>
                <w:sz w:val="22"/>
                <w:szCs w:val="22"/>
              </w:rPr>
              <w:t>/yr</w:t>
            </w:r>
          </w:p>
        </w:tc>
        <w:tc>
          <w:tcPr>
            <w:tcW w:w="911" w:type="dxa"/>
          </w:tcPr>
          <w:p w:rsidR="00632375" w:rsidRDefault="00632375" w:rsidP="00CB7C39">
            <w:pPr>
              <w:jc w:val="center"/>
              <w:rPr>
                <w:rFonts w:ascii="Calibri" w:hAnsi="Calibri"/>
                <w:b/>
                <w:i/>
              </w:rPr>
            </w:pPr>
            <w:r>
              <w:rPr>
                <w:rFonts w:ascii="Calibri" w:hAnsi="Calibri"/>
                <w:b/>
                <w:i/>
                <w:sz w:val="22"/>
                <w:szCs w:val="22"/>
              </w:rPr>
              <w:t>Operating Peak MW</w:t>
            </w:r>
          </w:p>
        </w:tc>
        <w:tc>
          <w:tcPr>
            <w:tcW w:w="1099" w:type="dxa"/>
          </w:tcPr>
          <w:p w:rsidR="00632375" w:rsidRDefault="00632375" w:rsidP="00CB7C39">
            <w:pPr>
              <w:jc w:val="center"/>
              <w:rPr>
                <w:rFonts w:ascii="Calibri" w:hAnsi="Calibri"/>
                <w:b/>
                <w:i/>
              </w:rPr>
            </w:pPr>
            <w:r>
              <w:rPr>
                <w:rFonts w:ascii="Calibri" w:hAnsi="Calibri"/>
                <w:b/>
                <w:i/>
                <w:sz w:val="22"/>
                <w:szCs w:val="22"/>
              </w:rPr>
              <w:t>% of Total</w:t>
            </w:r>
          </w:p>
        </w:tc>
        <w:tc>
          <w:tcPr>
            <w:tcW w:w="1427" w:type="dxa"/>
          </w:tcPr>
          <w:p w:rsidR="00632375" w:rsidRDefault="00632375" w:rsidP="00CB7C39">
            <w:pPr>
              <w:jc w:val="center"/>
              <w:rPr>
                <w:rFonts w:ascii="Calibri" w:hAnsi="Calibri"/>
                <w:b/>
                <w:i/>
              </w:rPr>
            </w:pPr>
            <w:r>
              <w:rPr>
                <w:rFonts w:ascii="Calibri" w:hAnsi="Calibri"/>
                <w:b/>
                <w:i/>
                <w:sz w:val="22"/>
                <w:szCs w:val="22"/>
              </w:rPr>
              <w:t>Uncertainty +/-%</w:t>
            </w:r>
          </w:p>
        </w:tc>
        <w:tc>
          <w:tcPr>
            <w:tcW w:w="1748" w:type="dxa"/>
          </w:tcPr>
          <w:p w:rsidR="00632375" w:rsidRDefault="00632375" w:rsidP="00CB7C39">
            <w:pPr>
              <w:jc w:val="center"/>
              <w:rPr>
                <w:rFonts w:ascii="Calibri" w:hAnsi="Calibri"/>
                <w:b/>
                <w:i/>
              </w:rPr>
            </w:pPr>
            <w:r>
              <w:rPr>
                <w:rFonts w:ascii="Calibri" w:hAnsi="Calibri"/>
                <w:b/>
                <w:i/>
                <w:sz w:val="22"/>
                <w:szCs w:val="22"/>
              </w:rPr>
              <w:t>Source of Energy Information</w:t>
            </w:r>
          </w:p>
        </w:tc>
      </w:tr>
      <w:tr w:rsidR="00632375" w:rsidTr="00CB7C39">
        <w:tc>
          <w:tcPr>
            <w:tcW w:w="1829" w:type="dxa"/>
          </w:tcPr>
          <w:p w:rsidR="00632375" w:rsidRDefault="00632375" w:rsidP="00CB7C39">
            <w:pPr>
              <w:rPr>
                <w:rFonts w:ascii="Calibri" w:hAnsi="Calibri"/>
                <w:i/>
              </w:rPr>
            </w:pPr>
            <w:r>
              <w:rPr>
                <w:rFonts w:ascii="Calibri" w:hAnsi="Calibri"/>
                <w:i/>
                <w:sz w:val="22"/>
                <w:szCs w:val="22"/>
              </w:rPr>
              <w:t>Fans</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Pumps</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Compressed Air</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Material Handling</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Heating</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Lighting</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Process Equipment</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rPr>
                <w:rFonts w:ascii="Calibri" w:hAnsi="Calibri"/>
                <w:i/>
              </w:rPr>
            </w:pPr>
            <w:r>
              <w:rPr>
                <w:rFonts w:ascii="Calibri" w:hAnsi="Calibri"/>
                <w:i/>
                <w:sz w:val="22"/>
                <w:szCs w:val="22"/>
              </w:rPr>
              <w:t>Other</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r w:rsidR="00632375" w:rsidTr="00CB7C39">
        <w:tc>
          <w:tcPr>
            <w:tcW w:w="1829" w:type="dxa"/>
          </w:tcPr>
          <w:p w:rsidR="00632375" w:rsidRDefault="00632375" w:rsidP="00CB7C39">
            <w:pPr>
              <w:jc w:val="right"/>
              <w:rPr>
                <w:rFonts w:ascii="Calibri" w:hAnsi="Calibri"/>
                <w:b/>
                <w:i/>
              </w:rPr>
            </w:pPr>
            <w:r>
              <w:rPr>
                <w:rFonts w:ascii="Calibri" w:hAnsi="Calibri"/>
                <w:b/>
                <w:i/>
                <w:sz w:val="22"/>
                <w:szCs w:val="22"/>
              </w:rPr>
              <w:t>Total:</w:t>
            </w:r>
          </w:p>
        </w:tc>
        <w:tc>
          <w:tcPr>
            <w:tcW w:w="1323" w:type="dxa"/>
          </w:tcPr>
          <w:p w:rsidR="00632375" w:rsidRDefault="00632375" w:rsidP="00CB7C39">
            <w:pPr>
              <w:rPr>
                <w:rFonts w:ascii="Calibri" w:hAnsi="Calibri"/>
                <w:i/>
              </w:rPr>
            </w:pPr>
          </w:p>
        </w:tc>
        <w:tc>
          <w:tcPr>
            <w:tcW w:w="1239" w:type="dxa"/>
          </w:tcPr>
          <w:p w:rsidR="00632375" w:rsidRDefault="00632375" w:rsidP="00CB7C39">
            <w:pPr>
              <w:rPr>
                <w:rFonts w:ascii="Calibri" w:hAnsi="Calibri"/>
                <w:i/>
              </w:rPr>
            </w:pPr>
          </w:p>
        </w:tc>
        <w:tc>
          <w:tcPr>
            <w:tcW w:w="911" w:type="dxa"/>
          </w:tcPr>
          <w:p w:rsidR="00632375" w:rsidRDefault="00632375" w:rsidP="00CB7C39">
            <w:pPr>
              <w:rPr>
                <w:rFonts w:ascii="Calibri" w:hAnsi="Calibri"/>
                <w:i/>
              </w:rPr>
            </w:pPr>
          </w:p>
        </w:tc>
        <w:tc>
          <w:tcPr>
            <w:tcW w:w="1099" w:type="dxa"/>
          </w:tcPr>
          <w:p w:rsidR="00632375" w:rsidRDefault="00632375" w:rsidP="00CB7C39">
            <w:pPr>
              <w:rPr>
                <w:rFonts w:ascii="Calibri" w:hAnsi="Calibri"/>
                <w:i/>
              </w:rPr>
            </w:pPr>
          </w:p>
        </w:tc>
        <w:tc>
          <w:tcPr>
            <w:tcW w:w="1427" w:type="dxa"/>
          </w:tcPr>
          <w:p w:rsidR="00632375" w:rsidRDefault="00632375" w:rsidP="00CB7C39">
            <w:pPr>
              <w:rPr>
                <w:rFonts w:ascii="Calibri" w:hAnsi="Calibri"/>
                <w:i/>
              </w:rPr>
            </w:pPr>
          </w:p>
        </w:tc>
        <w:tc>
          <w:tcPr>
            <w:tcW w:w="1748" w:type="dxa"/>
          </w:tcPr>
          <w:p w:rsidR="00632375" w:rsidRDefault="00632375" w:rsidP="00CB7C39">
            <w:pPr>
              <w:rPr>
                <w:rFonts w:ascii="Calibri" w:hAnsi="Calibri"/>
                <w:i/>
              </w:rPr>
            </w:pPr>
          </w:p>
        </w:tc>
      </w:tr>
    </w:tbl>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Another way of showing electrical energy use breakdown by process:</w:t>
      </w:r>
    </w:p>
    <w:p w:rsidR="00632375" w:rsidRDefault="00632375" w:rsidP="00632375">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9"/>
        <w:gridCol w:w="1316"/>
        <w:gridCol w:w="1144"/>
        <w:gridCol w:w="1218"/>
        <w:gridCol w:w="1509"/>
        <w:gridCol w:w="2500"/>
      </w:tblGrid>
      <w:tr w:rsidR="00632375" w:rsidTr="00CB7C39">
        <w:tc>
          <w:tcPr>
            <w:tcW w:w="1905" w:type="dxa"/>
          </w:tcPr>
          <w:p w:rsidR="00632375" w:rsidRDefault="00632375" w:rsidP="00CB7C39">
            <w:pPr>
              <w:jc w:val="center"/>
              <w:rPr>
                <w:rFonts w:ascii="Calibri" w:hAnsi="Calibri"/>
                <w:b/>
                <w:i/>
              </w:rPr>
            </w:pPr>
            <w:r>
              <w:rPr>
                <w:rFonts w:ascii="Calibri" w:hAnsi="Calibri"/>
                <w:b/>
                <w:i/>
                <w:sz w:val="22"/>
                <w:szCs w:val="22"/>
              </w:rPr>
              <w:t>Unit Process</w:t>
            </w:r>
          </w:p>
        </w:tc>
        <w:tc>
          <w:tcPr>
            <w:tcW w:w="1321" w:type="dxa"/>
          </w:tcPr>
          <w:p w:rsidR="00632375" w:rsidRDefault="00632375" w:rsidP="00CB7C39">
            <w:pPr>
              <w:jc w:val="center"/>
              <w:rPr>
                <w:rFonts w:ascii="Calibri" w:hAnsi="Calibri"/>
                <w:b/>
                <w:i/>
              </w:rPr>
            </w:pPr>
            <w:proofErr w:type="spellStart"/>
            <w:r>
              <w:rPr>
                <w:rFonts w:ascii="Calibri" w:hAnsi="Calibri"/>
                <w:b/>
                <w:i/>
                <w:sz w:val="22"/>
                <w:szCs w:val="22"/>
              </w:rPr>
              <w:t>MWh</w:t>
            </w:r>
            <w:proofErr w:type="spellEnd"/>
            <w:r>
              <w:rPr>
                <w:rFonts w:ascii="Calibri" w:hAnsi="Calibri"/>
                <w:b/>
                <w:i/>
                <w:sz w:val="22"/>
                <w:szCs w:val="22"/>
              </w:rPr>
              <w:t>/yr</w:t>
            </w:r>
          </w:p>
        </w:tc>
        <w:tc>
          <w:tcPr>
            <w:tcW w:w="1090" w:type="dxa"/>
          </w:tcPr>
          <w:p w:rsidR="00632375" w:rsidRDefault="00632375" w:rsidP="00CB7C39">
            <w:pPr>
              <w:jc w:val="center"/>
              <w:rPr>
                <w:rFonts w:ascii="Calibri" w:hAnsi="Calibri"/>
                <w:b/>
                <w:i/>
              </w:rPr>
            </w:pPr>
            <w:r>
              <w:rPr>
                <w:rFonts w:ascii="Calibri" w:hAnsi="Calibri"/>
                <w:b/>
                <w:i/>
                <w:sz w:val="22"/>
                <w:szCs w:val="22"/>
              </w:rPr>
              <w:t>Operating Peak MW</w:t>
            </w:r>
          </w:p>
        </w:tc>
        <w:tc>
          <w:tcPr>
            <w:tcW w:w="1227" w:type="dxa"/>
          </w:tcPr>
          <w:p w:rsidR="00632375" w:rsidRDefault="00632375" w:rsidP="00CB7C39">
            <w:pPr>
              <w:jc w:val="center"/>
              <w:rPr>
                <w:rFonts w:ascii="Calibri" w:hAnsi="Calibri"/>
                <w:b/>
                <w:i/>
              </w:rPr>
            </w:pPr>
            <w:r>
              <w:rPr>
                <w:rFonts w:ascii="Calibri" w:hAnsi="Calibri"/>
                <w:b/>
                <w:i/>
                <w:sz w:val="22"/>
                <w:szCs w:val="22"/>
              </w:rPr>
              <w:t>% of Total</w:t>
            </w:r>
          </w:p>
        </w:tc>
        <w:tc>
          <w:tcPr>
            <w:tcW w:w="1513" w:type="dxa"/>
          </w:tcPr>
          <w:p w:rsidR="00632375" w:rsidRDefault="00632375" w:rsidP="00CB7C39">
            <w:pPr>
              <w:jc w:val="center"/>
              <w:rPr>
                <w:rFonts w:ascii="Calibri" w:hAnsi="Calibri"/>
                <w:b/>
                <w:i/>
              </w:rPr>
            </w:pPr>
            <w:r>
              <w:rPr>
                <w:rFonts w:ascii="Calibri" w:hAnsi="Calibri"/>
                <w:b/>
                <w:i/>
                <w:sz w:val="22"/>
                <w:szCs w:val="22"/>
              </w:rPr>
              <w:t>Uncertainty +/-%</w:t>
            </w:r>
          </w:p>
        </w:tc>
        <w:tc>
          <w:tcPr>
            <w:tcW w:w="2520" w:type="dxa"/>
          </w:tcPr>
          <w:p w:rsidR="00632375" w:rsidRDefault="00632375" w:rsidP="00CB7C39">
            <w:pPr>
              <w:jc w:val="center"/>
              <w:rPr>
                <w:rFonts w:ascii="Calibri" w:hAnsi="Calibri"/>
                <w:b/>
                <w:i/>
              </w:rPr>
            </w:pPr>
            <w:r>
              <w:rPr>
                <w:rFonts w:ascii="Calibri" w:hAnsi="Calibri"/>
                <w:b/>
                <w:i/>
                <w:sz w:val="22"/>
                <w:szCs w:val="22"/>
              </w:rPr>
              <w:t>Source of Energy Information</w:t>
            </w:r>
          </w:p>
        </w:tc>
      </w:tr>
      <w:tr w:rsidR="00632375" w:rsidTr="00CB7C39">
        <w:tc>
          <w:tcPr>
            <w:tcW w:w="1905" w:type="dxa"/>
          </w:tcPr>
          <w:p w:rsidR="00632375" w:rsidRDefault="00632375" w:rsidP="00CB7C39">
            <w:pPr>
              <w:rPr>
                <w:rFonts w:ascii="Calibri" w:hAnsi="Calibri"/>
                <w:i/>
              </w:rPr>
            </w:pPr>
            <w:r>
              <w:rPr>
                <w:rFonts w:ascii="Calibri" w:hAnsi="Calibri"/>
                <w:i/>
                <w:sz w:val="22"/>
                <w:szCs w:val="22"/>
              </w:rPr>
              <w:t>Saw Mill</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rPr>
                <w:rFonts w:ascii="Calibri" w:hAnsi="Calibri"/>
                <w:i/>
              </w:rPr>
            </w:pPr>
            <w:r>
              <w:rPr>
                <w:rFonts w:ascii="Calibri" w:hAnsi="Calibri"/>
                <w:i/>
                <w:sz w:val="22"/>
                <w:szCs w:val="22"/>
              </w:rPr>
              <w:t>Planer Mill</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rPr>
                <w:rFonts w:ascii="Calibri" w:hAnsi="Calibri"/>
                <w:i/>
              </w:rPr>
            </w:pPr>
            <w:r>
              <w:rPr>
                <w:rFonts w:ascii="Calibri" w:hAnsi="Calibri"/>
                <w:i/>
                <w:sz w:val="22"/>
                <w:szCs w:val="22"/>
              </w:rPr>
              <w:t>Lumber Drying</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rPr>
                <w:rFonts w:ascii="Calibri" w:hAnsi="Calibri"/>
                <w:i/>
              </w:rPr>
            </w:pPr>
            <w:r>
              <w:rPr>
                <w:rFonts w:ascii="Calibri" w:hAnsi="Calibri"/>
                <w:i/>
                <w:sz w:val="22"/>
                <w:szCs w:val="22"/>
              </w:rPr>
              <w:t>Plywood Mill</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rPr>
                <w:rFonts w:ascii="Calibri" w:hAnsi="Calibri"/>
                <w:i/>
              </w:rPr>
            </w:pPr>
            <w:r>
              <w:rPr>
                <w:rFonts w:ascii="Calibri" w:hAnsi="Calibri"/>
                <w:i/>
                <w:sz w:val="22"/>
                <w:szCs w:val="22"/>
              </w:rPr>
              <w:t>Chipper Mill</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rPr>
                <w:rFonts w:ascii="Calibri" w:hAnsi="Calibri"/>
                <w:i/>
              </w:rPr>
            </w:pPr>
            <w:r>
              <w:rPr>
                <w:rFonts w:ascii="Calibri" w:hAnsi="Calibri"/>
                <w:i/>
                <w:sz w:val="22"/>
                <w:szCs w:val="22"/>
              </w:rPr>
              <w:t>Offices</w:t>
            </w:r>
          </w:p>
        </w:tc>
        <w:tc>
          <w:tcPr>
            <w:tcW w:w="1321" w:type="dxa"/>
          </w:tcPr>
          <w:p w:rsidR="00632375" w:rsidRDefault="00632375" w:rsidP="00CB7C39">
            <w:pPr>
              <w:rPr>
                <w:rFonts w:ascii="Calibri" w:hAnsi="Calibri"/>
                <w:i/>
              </w:rPr>
            </w:pPr>
          </w:p>
        </w:tc>
        <w:tc>
          <w:tcPr>
            <w:tcW w:w="1090" w:type="dxa"/>
          </w:tcPr>
          <w:p w:rsidR="00632375" w:rsidRDefault="00632375" w:rsidP="00CB7C39">
            <w:pPr>
              <w:rPr>
                <w:rFonts w:ascii="Calibri" w:hAnsi="Calibri"/>
                <w:i/>
              </w:rPr>
            </w:pPr>
          </w:p>
        </w:tc>
        <w:tc>
          <w:tcPr>
            <w:tcW w:w="1227" w:type="dxa"/>
          </w:tcPr>
          <w:p w:rsidR="00632375" w:rsidRDefault="00632375" w:rsidP="00CB7C39">
            <w:pPr>
              <w:rPr>
                <w:rFonts w:ascii="Calibri" w:hAnsi="Calibri"/>
                <w:i/>
              </w:rPr>
            </w:pPr>
          </w:p>
        </w:tc>
        <w:tc>
          <w:tcPr>
            <w:tcW w:w="1513" w:type="dxa"/>
          </w:tcPr>
          <w:p w:rsidR="00632375" w:rsidRDefault="00632375" w:rsidP="00CB7C39">
            <w:pPr>
              <w:rPr>
                <w:rFonts w:ascii="Calibri" w:hAnsi="Calibri"/>
                <w:i/>
              </w:rPr>
            </w:pPr>
          </w:p>
        </w:tc>
        <w:tc>
          <w:tcPr>
            <w:tcW w:w="2520" w:type="dxa"/>
          </w:tcPr>
          <w:p w:rsidR="00632375" w:rsidRDefault="00632375" w:rsidP="00CB7C39">
            <w:pPr>
              <w:rPr>
                <w:rFonts w:ascii="Calibri" w:hAnsi="Calibri"/>
                <w:i/>
              </w:rPr>
            </w:pPr>
          </w:p>
        </w:tc>
      </w:tr>
      <w:tr w:rsidR="00632375" w:rsidTr="00CB7C39">
        <w:tc>
          <w:tcPr>
            <w:tcW w:w="1905" w:type="dxa"/>
          </w:tcPr>
          <w:p w:rsidR="00632375" w:rsidRDefault="00632375" w:rsidP="00CB7C39">
            <w:pPr>
              <w:jc w:val="right"/>
              <w:rPr>
                <w:rFonts w:ascii="Calibri" w:hAnsi="Calibri"/>
                <w:b/>
                <w:i/>
              </w:rPr>
            </w:pPr>
            <w:r>
              <w:rPr>
                <w:rFonts w:ascii="Calibri" w:hAnsi="Calibri"/>
                <w:b/>
                <w:i/>
                <w:sz w:val="22"/>
                <w:szCs w:val="22"/>
              </w:rPr>
              <w:t>Total:</w:t>
            </w:r>
          </w:p>
        </w:tc>
        <w:tc>
          <w:tcPr>
            <w:tcW w:w="1321" w:type="dxa"/>
          </w:tcPr>
          <w:p w:rsidR="00632375" w:rsidRDefault="00632375" w:rsidP="00CB7C39">
            <w:pPr>
              <w:rPr>
                <w:rFonts w:ascii="Calibri" w:hAnsi="Calibri"/>
                <w:b/>
                <w:i/>
              </w:rPr>
            </w:pPr>
          </w:p>
        </w:tc>
        <w:tc>
          <w:tcPr>
            <w:tcW w:w="1090" w:type="dxa"/>
          </w:tcPr>
          <w:p w:rsidR="00632375" w:rsidRDefault="00632375" w:rsidP="00CB7C39">
            <w:pPr>
              <w:rPr>
                <w:rFonts w:ascii="Calibri" w:hAnsi="Calibri"/>
                <w:b/>
                <w:i/>
              </w:rPr>
            </w:pPr>
          </w:p>
        </w:tc>
        <w:tc>
          <w:tcPr>
            <w:tcW w:w="1227" w:type="dxa"/>
          </w:tcPr>
          <w:p w:rsidR="00632375" w:rsidRDefault="00632375" w:rsidP="00CB7C39">
            <w:pPr>
              <w:rPr>
                <w:rFonts w:ascii="Calibri" w:hAnsi="Calibri"/>
                <w:b/>
                <w:i/>
              </w:rPr>
            </w:pPr>
          </w:p>
        </w:tc>
        <w:tc>
          <w:tcPr>
            <w:tcW w:w="1513" w:type="dxa"/>
          </w:tcPr>
          <w:p w:rsidR="00632375" w:rsidRDefault="00632375" w:rsidP="00CB7C39">
            <w:pPr>
              <w:rPr>
                <w:rFonts w:ascii="Calibri" w:hAnsi="Calibri"/>
                <w:b/>
                <w:i/>
              </w:rPr>
            </w:pPr>
          </w:p>
        </w:tc>
        <w:tc>
          <w:tcPr>
            <w:tcW w:w="2520" w:type="dxa"/>
          </w:tcPr>
          <w:p w:rsidR="00632375" w:rsidRDefault="00632375" w:rsidP="00CB7C39">
            <w:pPr>
              <w:rPr>
                <w:rFonts w:ascii="Calibri" w:hAnsi="Calibri"/>
                <w:b/>
                <w:i/>
              </w:rPr>
            </w:pPr>
          </w:p>
        </w:tc>
      </w:tr>
    </w:tbl>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&lt;Now pick a meaningful measure of plant throughput, or process throughput, and calculate energy intensity per unit of production by dividing total annual energy use of each fuel source by unit of production. This will be the most important number for tracking and reporting energy management success. If possible, calculate energy intensity for 5 or more past years and show the trend.&gt;</w:t>
      </w:r>
    </w:p>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r>
        <w:rPr>
          <w:rFonts w:ascii="Calibri" w:hAnsi="Calibri"/>
          <w:i/>
          <w:sz w:val="22"/>
          <w:szCs w:val="22"/>
        </w:rPr>
        <w:t>&lt;Research typical energy intensity for the industry and compare to your findings.&gt;</w:t>
      </w:r>
    </w:p>
    <w:p w:rsidR="00632375" w:rsidRDefault="00632375" w:rsidP="00632375">
      <w:pPr>
        <w:pStyle w:val="Heading3"/>
        <w:rPr>
          <w:szCs w:val="28"/>
        </w:rPr>
      </w:pPr>
      <w:bookmarkStart w:id="8" w:name="_Toc264453661"/>
      <w:r>
        <w:rPr>
          <w:szCs w:val="28"/>
        </w:rPr>
        <w:t>Identified Conservation Capital Projects:</w:t>
      </w:r>
      <w:bookmarkEnd w:id="8"/>
    </w:p>
    <w:p w:rsidR="00632375" w:rsidRDefault="00632375" w:rsidP="00632375">
      <w:pPr>
        <w:rPr>
          <w:rFonts w:ascii="Calibri" w:hAnsi="Calibri"/>
          <w:i/>
          <w:sz w:val="22"/>
          <w:szCs w:val="22"/>
        </w:rPr>
      </w:pPr>
      <w:r>
        <w:rPr>
          <w:rFonts w:ascii="Calibri" w:hAnsi="Calibri"/>
          <w:i/>
          <w:sz w:val="22"/>
          <w:szCs w:val="22"/>
        </w:rPr>
        <w:t>&lt;Create a table of known opportunities for energy savings projects involving capital investment. List the systems with identified savings along with their energy consumption, potential for savings, and next steps to achieving the savings. State the source of information for the energy savings potential. Use a separate table for each energy source.&gt;</w:t>
      </w:r>
    </w:p>
    <w:p w:rsidR="00632375" w:rsidRDefault="00632375" w:rsidP="00632375">
      <w:pPr>
        <w:rPr>
          <w:rFonts w:ascii="Calibri" w:hAnsi="Calibri"/>
          <w:i/>
          <w:sz w:val="22"/>
          <w:szCs w:val="22"/>
        </w:rPr>
      </w:pPr>
    </w:p>
    <w:p w:rsidR="00632375" w:rsidRDefault="00632375" w:rsidP="00632375">
      <w:pPr>
        <w:rPr>
          <w:rFonts w:ascii="Calibri" w:hAnsi="Calibri"/>
          <w:b/>
          <w:sz w:val="22"/>
          <w:szCs w:val="22"/>
        </w:rPr>
      </w:pPr>
      <w:r>
        <w:rPr>
          <w:rFonts w:ascii="Calibri" w:hAnsi="Calibri"/>
          <w:b/>
          <w:sz w:val="22"/>
          <w:szCs w:val="22"/>
        </w:rPr>
        <w:t>Electricity Savings Capital Projects:</w:t>
      </w: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421"/>
        <w:gridCol w:w="1144"/>
        <w:gridCol w:w="1417"/>
        <w:gridCol w:w="1134"/>
        <w:gridCol w:w="1144"/>
        <w:gridCol w:w="1310"/>
        <w:gridCol w:w="1827"/>
      </w:tblGrid>
      <w:tr w:rsidR="00632375" w:rsidTr="00CB7C39">
        <w:tc>
          <w:tcPr>
            <w:tcW w:w="1199" w:type="dxa"/>
          </w:tcPr>
          <w:p w:rsidR="00632375" w:rsidRDefault="00632375" w:rsidP="00CB7C39">
            <w:pPr>
              <w:jc w:val="center"/>
              <w:rPr>
                <w:rFonts w:ascii="Calibri" w:hAnsi="Calibri"/>
                <w:b/>
                <w:i/>
              </w:rPr>
            </w:pPr>
            <w:r>
              <w:rPr>
                <w:rFonts w:ascii="Calibri" w:hAnsi="Calibri"/>
                <w:b/>
                <w:i/>
                <w:sz w:val="22"/>
                <w:szCs w:val="22"/>
              </w:rPr>
              <w:t>System Name</w:t>
            </w:r>
          </w:p>
        </w:tc>
        <w:tc>
          <w:tcPr>
            <w:tcW w:w="1339" w:type="dxa"/>
          </w:tcPr>
          <w:p w:rsidR="00632375" w:rsidRDefault="00632375" w:rsidP="00CB7C39">
            <w:pPr>
              <w:jc w:val="center"/>
              <w:rPr>
                <w:rFonts w:ascii="Calibri" w:hAnsi="Calibri"/>
                <w:b/>
                <w:i/>
              </w:rPr>
            </w:pPr>
            <w:r>
              <w:rPr>
                <w:rFonts w:ascii="Calibri" w:hAnsi="Calibri"/>
                <w:b/>
                <w:i/>
                <w:sz w:val="22"/>
                <w:szCs w:val="22"/>
              </w:rPr>
              <w:t>Annual Energy Consumption</w:t>
            </w:r>
          </w:p>
        </w:tc>
        <w:tc>
          <w:tcPr>
            <w:tcW w:w="1081" w:type="dxa"/>
          </w:tcPr>
          <w:p w:rsidR="00632375" w:rsidRDefault="00632375" w:rsidP="00CB7C39">
            <w:pPr>
              <w:jc w:val="center"/>
              <w:rPr>
                <w:rFonts w:ascii="Calibri" w:hAnsi="Calibri"/>
                <w:b/>
                <w:i/>
              </w:rPr>
            </w:pPr>
            <w:r>
              <w:rPr>
                <w:rFonts w:ascii="Calibri" w:hAnsi="Calibri"/>
                <w:b/>
                <w:i/>
                <w:sz w:val="22"/>
                <w:szCs w:val="22"/>
              </w:rPr>
              <w:t>Operating Peak MW</w:t>
            </w:r>
          </w:p>
        </w:tc>
        <w:tc>
          <w:tcPr>
            <w:tcW w:w="1335" w:type="dxa"/>
          </w:tcPr>
          <w:p w:rsidR="00632375" w:rsidRDefault="00632375" w:rsidP="00CB7C39">
            <w:pPr>
              <w:jc w:val="center"/>
              <w:rPr>
                <w:rFonts w:ascii="Calibri" w:hAnsi="Calibri"/>
                <w:b/>
                <w:i/>
              </w:rPr>
            </w:pPr>
            <w:r>
              <w:rPr>
                <w:rFonts w:ascii="Calibri" w:hAnsi="Calibri"/>
                <w:b/>
                <w:i/>
                <w:sz w:val="22"/>
                <w:szCs w:val="22"/>
              </w:rPr>
              <w:t>Conservation Measure</w:t>
            </w:r>
          </w:p>
        </w:tc>
        <w:tc>
          <w:tcPr>
            <w:tcW w:w="1071" w:type="dxa"/>
          </w:tcPr>
          <w:p w:rsidR="00632375" w:rsidRDefault="00632375" w:rsidP="00CB7C39">
            <w:pPr>
              <w:jc w:val="center"/>
              <w:rPr>
                <w:rFonts w:ascii="Calibri" w:hAnsi="Calibri"/>
                <w:b/>
                <w:i/>
              </w:rPr>
            </w:pPr>
            <w:r>
              <w:rPr>
                <w:rFonts w:ascii="Calibri" w:hAnsi="Calibri"/>
                <w:b/>
                <w:i/>
                <w:sz w:val="22"/>
                <w:szCs w:val="22"/>
              </w:rPr>
              <w:t>Estimated Savings</w:t>
            </w:r>
          </w:p>
        </w:tc>
        <w:tc>
          <w:tcPr>
            <w:tcW w:w="1081" w:type="dxa"/>
          </w:tcPr>
          <w:p w:rsidR="00632375" w:rsidRDefault="00632375" w:rsidP="00CB7C39">
            <w:pPr>
              <w:jc w:val="center"/>
              <w:rPr>
                <w:rFonts w:ascii="Calibri" w:hAnsi="Calibri"/>
                <w:b/>
                <w:i/>
              </w:rPr>
            </w:pPr>
            <w:r>
              <w:rPr>
                <w:rFonts w:ascii="Calibri" w:hAnsi="Calibri"/>
                <w:b/>
                <w:i/>
                <w:sz w:val="22"/>
                <w:szCs w:val="22"/>
              </w:rPr>
              <w:t>Estimated Operating Peak MW reduction</w:t>
            </w:r>
          </w:p>
        </w:tc>
        <w:tc>
          <w:tcPr>
            <w:tcW w:w="1235" w:type="dxa"/>
          </w:tcPr>
          <w:p w:rsidR="00632375" w:rsidRDefault="00632375" w:rsidP="00CB7C39">
            <w:pPr>
              <w:jc w:val="center"/>
              <w:rPr>
                <w:rFonts w:ascii="Calibri" w:hAnsi="Calibri"/>
                <w:b/>
                <w:i/>
              </w:rPr>
            </w:pPr>
            <w:r>
              <w:rPr>
                <w:rFonts w:ascii="Calibri" w:hAnsi="Calibri"/>
                <w:b/>
                <w:i/>
                <w:sz w:val="22"/>
                <w:szCs w:val="22"/>
              </w:rPr>
              <w:t>Source of Information</w:t>
            </w:r>
          </w:p>
        </w:tc>
        <w:tc>
          <w:tcPr>
            <w:tcW w:w="2327" w:type="dxa"/>
          </w:tcPr>
          <w:p w:rsidR="00632375" w:rsidRDefault="00632375" w:rsidP="00CB7C39">
            <w:pPr>
              <w:jc w:val="center"/>
              <w:rPr>
                <w:rFonts w:ascii="Calibri" w:hAnsi="Calibri"/>
                <w:b/>
                <w:i/>
              </w:rPr>
            </w:pPr>
            <w:r>
              <w:rPr>
                <w:rFonts w:ascii="Calibri" w:hAnsi="Calibri"/>
                <w:b/>
                <w:i/>
                <w:sz w:val="22"/>
                <w:szCs w:val="22"/>
              </w:rPr>
              <w:t>Date of Information</w:t>
            </w:r>
          </w:p>
        </w:tc>
      </w:tr>
      <w:tr w:rsidR="00632375" w:rsidTr="00CB7C39">
        <w:tc>
          <w:tcPr>
            <w:tcW w:w="1199" w:type="dxa"/>
          </w:tcPr>
          <w:p w:rsidR="00632375" w:rsidRDefault="00632375" w:rsidP="00CB7C39">
            <w:pPr>
              <w:jc w:val="center"/>
              <w:rPr>
                <w:rFonts w:ascii="Calibri" w:hAnsi="Calibri"/>
                <w:i/>
              </w:rPr>
            </w:pPr>
            <w:r>
              <w:rPr>
                <w:rFonts w:ascii="Calibri" w:hAnsi="Calibri"/>
                <w:i/>
                <w:sz w:val="22"/>
                <w:szCs w:val="22"/>
              </w:rPr>
              <w:t>Big Fan #1</w:t>
            </w:r>
          </w:p>
        </w:tc>
        <w:tc>
          <w:tcPr>
            <w:tcW w:w="1339" w:type="dxa"/>
          </w:tcPr>
          <w:p w:rsidR="00632375" w:rsidRDefault="00632375" w:rsidP="00CB7C39">
            <w:pPr>
              <w:jc w:val="center"/>
              <w:rPr>
                <w:rFonts w:ascii="Calibri" w:hAnsi="Calibri"/>
                <w:i/>
              </w:rPr>
            </w:pPr>
            <w:r>
              <w:rPr>
                <w:rFonts w:ascii="Calibri" w:hAnsi="Calibri"/>
                <w:i/>
                <w:sz w:val="22"/>
                <w:szCs w:val="22"/>
              </w:rPr>
              <w:t xml:space="preserve">40,000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335" w:type="dxa"/>
          </w:tcPr>
          <w:p w:rsidR="00632375" w:rsidRDefault="00632375" w:rsidP="00CB7C39">
            <w:pPr>
              <w:jc w:val="center"/>
              <w:rPr>
                <w:rFonts w:ascii="Calibri" w:hAnsi="Calibri"/>
                <w:i/>
              </w:rPr>
            </w:pPr>
            <w:r>
              <w:rPr>
                <w:rFonts w:ascii="Calibri" w:hAnsi="Calibri"/>
                <w:i/>
                <w:sz w:val="22"/>
                <w:szCs w:val="22"/>
              </w:rPr>
              <w:t>VFD</w:t>
            </w:r>
          </w:p>
        </w:tc>
        <w:tc>
          <w:tcPr>
            <w:tcW w:w="1071" w:type="dxa"/>
          </w:tcPr>
          <w:p w:rsidR="00632375" w:rsidRDefault="00632375" w:rsidP="00CB7C39">
            <w:pPr>
              <w:jc w:val="center"/>
              <w:rPr>
                <w:rFonts w:ascii="Calibri" w:hAnsi="Calibri"/>
                <w:i/>
              </w:rPr>
            </w:pPr>
            <w:r>
              <w:rPr>
                <w:rFonts w:ascii="Calibri" w:hAnsi="Calibri"/>
                <w:i/>
                <w:sz w:val="22"/>
                <w:szCs w:val="22"/>
              </w:rPr>
              <w:t xml:space="preserve">5,000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235" w:type="dxa"/>
          </w:tcPr>
          <w:p w:rsidR="00632375" w:rsidRDefault="00632375" w:rsidP="00CB7C39">
            <w:pPr>
              <w:jc w:val="center"/>
              <w:rPr>
                <w:rFonts w:ascii="Calibri" w:hAnsi="Calibri"/>
                <w:i/>
              </w:rPr>
            </w:pPr>
            <w:r>
              <w:rPr>
                <w:rFonts w:ascii="Calibri" w:hAnsi="Calibri"/>
                <w:i/>
                <w:sz w:val="22"/>
                <w:szCs w:val="22"/>
              </w:rPr>
              <w:t>Consultant Study</w:t>
            </w:r>
          </w:p>
        </w:tc>
        <w:tc>
          <w:tcPr>
            <w:tcW w:w="2327" w:type="dxa"/>
          </w:tcPr>
          <w:p w:rsidR="00632375" w:rsidRDefault="00632375" w:rsidP="00CB7C39">
            <w:pPr>
              <w:jc w:val="center"/>
              <w:rPr>
                <w:rFonts w:ascii="Calibri" w:hAnsi="Calibri"/>
                <w:i/>
              </w:rPr>
            </w:pPr>
            <w:r>
              <w:rPr>
                <w:rFonts w:ascii="Calibri" w:hAnsi="Calibri"/>
                <w:i/>
                <w:sz w:val="22"/>
                <w:szCs w:val="22"/>
              </w:rPr>
              <w:t>Oct. 2009</w:t>
            </w:r>
          </w:p>
        </w:tc>
      </w:tr>
      <w:tr w:rsidR="00632375" w:rsidTr="00CB7C39">
        <w:tc>
          <w:tcPr>
            <w:tcW w:w="1199" w:type="dxa"/>
          </w:tcPr>
          <w:p w:rsidR="00632375" w:rsidRDefault="00632375" w:rsidP="00CB7C39">
            <w:pPr>
              <w:jc w:val="center"/>
              <w:rPr>
                <w:rFonts w:ascii="Calibri" w:hAnsi="Calibri"/>
                <w:i/>
              </w:rPr>
            </w:pPr>
            <w:r>
              <w:rPr>
                <w:rFonts w:ascii="Calibri" w:hAnsi="Calibri"/>
                <w:i/>
                <w:sz w:val="22"/>
                <w:szCs w:val="22"/>
              </w:rPr>
              <w:t>Air Compressor</w:t>
            </w:r>
          </w:p>
        </w:tc>
        <w:tc>
          <w:tcPr>
            <w:tcW w:w="1339" w:type="dxa"/>
          </w:tcPr>
          <w:p w:rsidR="00632375" w:rsidRDefault="00632375" w:rsidP="00CB7C39">
            <w:pPr>
              <w:jc w:val="center"/>
              <w:rPr>
                <w:rFonts w:ascii="Calibri" w:hAnsi="Calibri"/>
                <w:i/>
              </w:rPr>
            </w:pPr>
            <w:r>
              <w:rPr>
                <w:rFonts w:ascii="Calibri" w:hAnsi="Calibri"/>
                <w:i/>
                <w:sz w:val="22"/>
                <w:szCs w:val="22"/>
              </w:rPr>
              <w:t xml:space="preserve">20,000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335" w:type="dxa"/>
          </w:tcPr>
          <w:p w:rsidR="00632375" w:rsidRDefault="00632375" w:rsidP="00CB7C39">
            <w:pPr>
              <w:jc w:val="center"/>
              <w:rPr>
                <w:rFonts w:ascii="Calibri" w:hAnsi="Calibri"/>
                <w:i/>
              </w:rPr>
            </w:pPr>
            <w:r>
              <w:rPr>
                <w:rFonts w:ascii="Calibri" w:hAnsi="Calibri"/>
                <w:i/>
                <w:sz w:val="22"/>
                <w:szCs w:val="22"/>
              </w:rPr>
              <w:t>Replace comp.</w:t>
            </w:r>
          </w:p>
        </w:tc>
        <w:tc>
          <w:tcPr>
            <w:tcW w:w="1071" w:type="dxa"/>
          </w:tcPr>
          <w:p w:rsidR="00632375" w:rsidRDefault="00632375" w:rsidP="00CB7C39">
            <w:pPr>
              <w:jc w:val="center"/>
              <w:rPr>
                <w:rFonts w:ascii="Calibri" w:hAnsi="Calibri"/>
                <w:i/>
              </w:rPr>
            </w:pPr>
            <w:r>
              <w:rPr>
                <w:rFonts w:ascii="Calibri" w:hAnsi="Calibri"/>
                <w:i/>
                <w:sz w:val="22"/>
                <w:szCs w:val="22"/>
              </w:rPr>
              <w:t xml:space="preserve">2,000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235" w:type="dxa"/>
          </w:tcPr>
          <w:p w:rsidR="00632375" w:rsidRDefault="00632375" w:rsidP="00CB7C39">
            <w:pPr>
              <w:jc w:val="center"/>
              <w:rPr>
                <w:rFonts w:ascii="Calibri" w:hAnsi="Calibri"/>
                <w:i/>
              </w:rPr>
            </w:pPr>
            <w:r>
              <w:rPr>
                <w:rFonts w:ascii="Calibri" w:hAnsi="Calibri"/>
                <w:i/>
                <w:sz w:val="22"/>
                <w:szCs w:val="22"/>
              </w:rPr>
              <w:t>Internal Study</w:t>
            </w:r>
          </w:p>
        </w:tc>
        <w:tc>
          <w:tcPr>
            <w:tcW w:w="2327" w:type="dxa"/>
          </w:tcPr>
          <w:p w:rsidR="00632375" w:rsidRDefault="00632375" w:rsidP="00CB7C39">
            <w:pPr>
              <w:jc w:val="center"/>
              <w:rPr>
                <w:rFonts w:ascii="Calibri" w:hAnsi="Calibri"/>
                <w:i/>
              </w:rPr>
            </w:pPr>
            <w:r>
              <w:rPr>
                <w:rFonts w:ascii="Calibri" w:hAnsi="Calibri"/>
                <w:i/>
                <w:sz w:val="22"/>
                <w:szCs w:val="22"/>
              </w:rPr>
              <w:t xml:space="preserve"> Jan. 2010</w:t>
            </w:r>
          </w:p>
        </w:tc>
      </w:tr>
      <w:tr w:rsidR="00632375" w:rsidTr="00CB7C39">
        <w:tc>
          <w:tcPr>
            <w:tcW w:w="1199" w:type="dxa"/>
          </w:tcPr>
          <w:p w:rsidR="00632375" w:rsidRDefault="00632375" w:rsidP="00CB7C39">
            <w:pPr>
              <w:jc w:val="center"/>
              <w:rPr>
                <w:rFonts w:ascii="Calibri" w:hAnsi="Calibri"/>
                <w:i/>
              </w:rPr>
            </w:pPr>
            <w:proofErr w:type="spellStart"/>
            <w:r>
              <w:rPr>
                <w:rFonts w:ascii="Calibri" w:hAnsi="Calibri"/>
                <w:i/>
                <w:sz w:val="22"/>
                <w:szCs w:val="22"/>
              </w:rPr>
              <w:t>Melter</w:t>
            </w:r>
            <w:proofErr w:type="spellEnd"/>
            <w:r>
              <w:rPr>
                <w:rFonts w:ascii="Calibri" w:hAnsi="Calibri"/>
                <w:i/>
                <w:sz w:val="22"/>
                <w:szCs w:val="22"/>
              </w:rPr>
              <w:t xml:space="preserve"> #1</w:t>
            </w:r>
          </w:p>
        </w:tc>
        <w:tc>
          <w:tcPr>
            <w:tcW w:w="1339" w:type="dxa"/>
          </w:tcPr>
          <w:p w:rsidR="00632375" w:rsidRDefault="00632375" w:rsidP="00CB7C39">
            <w:pPr>
              <w:jc w:val="center"/>
              <w:rPr>
                <w:rFonts w:ascii="Calibri" w:hAnsi="Calibri"/>
                <w:i/>
              </w:rPr>
            </w:pPr>
            <w:r>
              <w:rPr>
                <w:rFonts w:ascii="Calibri" w:hAnsi="Calibri"/>
                <w:i/>
                <w:sz w:val="22"/>
                <w:szCs w:val="22"/>
              </w:rPr>
              <w:t xml:space="preserve">90,000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335" w:type="dxa"/>
          </w:tcPr>
          <w:p w:rsidR="00632375" w:rsidRDefault="00632375" w:rsidP="00CB7C39">
            <w:pPr>
              <w:jc w:val="center"/>
              <w:rPr>
                <w:rFonts w:ascii="Calibri" w:hAnsi="Calibri"/>
                <w:i/>
              </w:rPr>
            </w:pPr>
            <w:r>
              <w:rPr>
                <w:rFonts w:ascii="Calibri" w:hAnsi="Calibri"/>
                <w:i/>
                <w:sz w:val="22"/>
                <w:szCs w:val="22"/>
              </w:rPr>
              <w:t>Heat recovery</w:t>
            </w:r>
          </w:p>
        </w:tc>
        <w:tc>
          <w:tcPr>
            <w:tcW w:w="1071" w:type="dxa"/>
          </w:tcPr>
          <w:p w:rsidR="00632375" w:rsidRDefault="00632375" w:rsidP="00CB7C39">
            <w:pPr>
              <w:jc w:val="center"/>
              <w:rPr>
                <w:rFonts w:ascii="Calibri" w:hAnsi="Calibri"/>
                <w:i/>
              </w:rPr>
            </w:pPr>
            <w:r>
              <w:rPr>
                <w:rFonts w:ascii="Calibri" w:hAnsi="Calibri"/>
                <w:i/>
                <w:sz w:val="22"/>
                <w:szCs w:val="22"/>
              </w:rPr>
              <w:t xml:space="preserve">10,000 </w:t>
            </w:r>
            <w:proofErr w:type="spellStart"/>
            <w:r>
              <w:rPr>
                <w:rFonts w:ascii="Calibri" w:hAnsi="Calibri"/>
                <w:i/>
                <w:sz w:val="22"/>
                <w:szCs w:val="22"/>
              </w:rPr>
              <w:t>MWh</w:t>
            </w:r>
            <w:proofErr w:type="spellEnd"/>
          </w:p>
        </w:tc>
        <w:tc>
          <w:tcPr>
            <w:tcW w:w="1081" w:type="dxa"/>
          </w:tcPr>
          <w:p w:rsidR="00632375" w:rsidRDefault="00632375" w:rsidP="00CB7C39">
            <w:pPr>
              <w:jc w:val="center"/>
              <w:rPr>
                <w:rFonts w:ascii="Calibri" w:hAnsi="Calibri"/>
                <w:i/>
              </w:rPr>
            </w:pPr>
          </w:p>
        </w:tc>
        <w:tc>
          <w:tcPr>
            <w:tcW w:w="1235" w:type="dxa"/>
          </w:tcPr>
          <w:p w:rsidR="00632375" w:rsidRDefault="00632375" w:rsidP="00CB7C39">
            <w:pPr>
              <w:jc w:val="center"/>
              <w:rPr>
                <w:rFonts w:ascii="Calibri" w:hAnsi="Calibri"/>
                <w:i/>
              </w:rPr>
            </w:pPr>
            <w:r>
              <w:rPr>
                <w:rFonts w:ascii="Calibri" w:hAnsi="Calibri"/>
                <w:i/>
                <w:sz w:val="22"/>
                <w:szCs w:val="22"/>
              </w:rPr>
              <w:t>Rough Estimate</w:t>
            </w:r>
          </w:p>
        </w:tc>
        <w:tc>
          <w:tcPr>
            <w:tcW w:w="2327" w:type="dxa"/>
          </w:tcPr>
          <w:p w:rsidR="00632375" w:rsidRDefault="00632375" w:rsidP="00CB7C39">
            <w:pPr>
              <w:jc w:val="center"/>
              <w:rPr>
                <w:rFonts w:ascii="Calibri" w:hAnsi="Calibri"/>
                <w:i/>
              </w:rPr>
            </w:pPr>
            <w:r>
              <w:rPr>
                <w:rFonts w:ascii="Calibri" w:hAnsi="Calibri"/>
                <w:i/>
                <w:sz w:val="22"/>
                <w:szCs w:val="22"/>
              </w:rPr>
              <w:t>Mar. 2010</w:t>
            </w:r>
          </w:p>
        </w:tc>
      </w:tr>
    </w:tbl>
    <w:p w:rsidR="00632375" w:rsidRDefault="00632375" w:rsidP="00632375">
      <w:pPr>
        <w:rPr>
          <w:rFonts w:ascii="Calibri" w:hAnsi="Calibri"/>
          <w:sz w:val="22"/>
          <w:szCs w:val="22"/>
        </w:rPr>
      </w:pPr>
    </w:p>
    <w:p w:rsidR="00632375" w:rsidRDefault="00632375" w:rsidP="00632375">
      <w:pPr>
        <w:rPr>
          <w:rFonts w:ascii="Calibri" w:hAnsi="Calibri"/>
          <w:i/>
          <w:sz w:val="22"/>
          <w:szCs w:val="22"/>
        </w:rPr>
      </w:pPr>
      <w:r>
        <w:rPr>
          <w:rFonts w:ascii="Calibri" w:hAnsi="Calibri"/>
          <w:i/>
          <w:sz w:val="22"/>
          <w:szCs w:val="22"/>
        </w:rPr>
        <w:t>&lt;List all known opportunities in the table above even if they are presently considered to be uneconomical or otherwise not currently feasible.&gt;</w:t>
      </w:r>
    </w:p>
    <w:p w:rsidR="00632375" w:rsidRDefault="00632375" w:rsidP="00632375">
      <w:pPr>
        <w:pStyle w:val="Heading3"/>
        <w:rPr>
          <w:szCs w:val="28"/>
        </w:rPr>
      </w:pPr>
      <w:bookmarkStart w:id="9" w:name="_Toc264453663"/>
      <w:r>
        <w:rPr>
          <w:szCs w:val="28"/>
        </w:rPr>
        <w:t>Energy Conservation Targets:</w:t>
      </w:r>
      <w:bookmarkEnd w:id="9"/>
    </w:p>
    <w:p w:rsidR="00632375" w:rsidRDefault="00632375" w:rsidP="00632375">
      <w:pPr>
        <w:rPr>
          <w:rFonts w:ascii="Calibri" w:hAnsi="Calibri"/>
          <w:i/>
          <w:sz w:val="22"/>
          <w:szCs w:val="22"/>
        </w:rPr>
      </w:pPr>
      <w:r>
        <w:rPr>
          <w:rFonts w:ascii="Calibri" w:hAnsi="Calibri"/>
          <w:sz w:val="22"/>
          <w:szCs w:val="22"/>
        </w:rPr>
        <w:t>&lt;</w:t>
      </w:r>
      <w:r>
        <w:rPr>
          <w:rFonts w:ascii="Calibri" w:hAnsi="Calibri"/>
          <w:i/>
          <w:sz w:val="22"/>
          <w:szCs w:val="22"/>
        </w:rPr>
        <w:t>Using the potential energy savings identified for each fuel source in the previous sections, set annual conservation targets for five years. Include stretch targets in high/medium/low scenarios for estimated savings&gt;.</w:t>
      </w:r>
    </w:p>
    <w:p w:rsidR="00632375" w:rsidRDefault="00632375" w:rsidP="00632375">
      <w:pPr>
        <w:rPr>
          <w:rFonts w:ascii="Calibri" w:hAnsi="Calibri"/>
          <w:i/>
          <w:sz w:val="22"/>
          <w:szCs w:val="22"/>
        </w:rPr>
      </w:pPr>
    </w:p>
    <w:p w:rsidR="00632375" w:rsidRDefault="00632375" w:rsidP="00632375">
      <w:pPr>
        <w:rPr>
          <w:rFonts w:ascii="Calibri" w:hAnsi="Calibri"/>
          <w:b/>
          <w:sz w:val="22"/>
          <w:szCs w:val="22"/>
        </w:rPr>
      </w:pPr>
      <w:r>
        <w:rPr>
          <w:rFonts w:ascii="Calibri" w:hAnsi="Calibri"/>
          <w:b/>
          <w:sz w:val="22"/>
          <w:szCs w:val="22"/>
        </w:rPr>
        <w:t>Electricity Savings Targets: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694"/>
        <w:gridCol w:w="2976"/>
        <w:gridCol w:w="2664"/>
      </w:tblGrid>
      <w:tr w:rsidR="00632375" w:rsidTr="00CB7C39">
        <w:tc>
          <w:tcPr>
            <w:tcW w:w="1242" w:type="dxa"/>
          </w:tcPr>
          <w:p w:rsidR="00632375" w:rsidRDefault="00632375" w:rsidP="00CB7C39">
            <w:pPr>
              <w:jc w:val="center"/>
              <w:rPr>
                <w:rFonts w:ascii="Calibri" w:hAnsi="Calibri"/>
                <w:b/>
                <w:i/>
              </w:rPr>
            </w:pPr>
            <w:r>
              <w:rPr>
                <w:rFonts w:ascii="Calibri" w:hAnsi="Calibri"/>
                <w:b/>
                <w:i/>
                <w:sz w:val="22"/>
                <w:szCs w:val="22"/>
              </w:rPr>
              <w:t>Year</w:t>
            </w:r>
          </w:p>
        </w:tc>
        <w:tc>
          <w:tcPr>
            <w:tcW w:w="2694" w:type="dxa"/>
          </w:tcPr>
          <w:p w:rsidR="00632375" w:rsidRDefault="00632375" w:rsidP="00CB7C39">
            <w:pPr>
              <w:jc w:val="center"/>
              <w:rPr>
                <w:rFonts w:ascii="Calibri" w:hAnsi="Calibri"/>
                <w:b/>
                <w:i/>
              </w:rPr>
            </w:pPr>
            <w:r>
              <w:rPr>
                <w:rFonts w:ascii="Calibri" w:hAnsi="Calibri"/>
                <w:b/>
                <w:i/>
                <w:sz w:val="22"/>
                <w:szCs w:val="22"/>
              </w:rPr>
              <w:t>Savings High (</w:t>
            </w:r>
            <w:proofErr w:type="spellStart"/>
            <w:r>
              <w:rPr>
                <w:rFonts w:ascii="Calibri" w:hAnsi="Calibri"/>
                <w:b/>
                <w:i/>
                <w:sz w:val="22"/>
                <w:szCs w:val="22"/>
              </w:rPr>
              <w:t>MWh</w:t>
            </w:r>
            <w:proofErr w:type="spellEnd"/>
            <w:r>
              <w:rPr>
                <w:rFonts w:ascii="Calibri" w:hAnsi="Calibri"/>
                <w:b/>
                <w:i/>
                <w:sz w:val="22"/>
                <w:szCs w:val="22"/>
              </w:rPr>
              <w:t>)</w:t>
            </w:r>
          </w:p>
        </w:tc>
        <w:tc>
          <w:tcPr>
            <w:tcW w:w="2976" w:type="dxa"/>
          </w:tcPr>
          <w:p w:rsidR="00632375" w:rsidRDefault="00632375" w:rsidP="00CB7C39">
            <w:pPr>
              <w:jc w:val="center"/>
              <w:rPr>
                <w:rFonts w:ascii="Calibri" w:hAnsi="Calibri"/>
                <w:b/>
                <w:i/>
              </w:rPr>
            </w:pPr>
            <w:r>
              <w:rPr>
                <w:rFonts w:ascii="Calibri" w:hAnsi="Calibri"/>
                <w:b/>
                <w:i/>
                <w:sz w:val="22"/>
                <w:szCs w:val="22"/>
              </w:rPr>
              <w:t>Savings Medium (</w:t>
            </w:r>
            <w:proofErr w:type="spellStart"/>
            <w:r>
              <w:rPr>
                <w:rFonts w:ascii="Calibri" w:hAnsi="Calibri"/>
                <w:b/>
                <w:i/>
                <w:sz w:val="22"/>
                <w:szCs w:val="22"/>
              </w:rPr>
              <w:t>MWh</w:t>
            </w:r>
            <w:proofErr w:type="spellEnd"/>
            <w:r>
              <w:rPr>
                <w:rFonts w:ascii="Calibri" w:hAnsi="Calibri"/>
                <w:b/>
                <w:i/>
                <w:sz w:val="22"/>
                <w:szCs w:val="22"/>
              </w:rPr>
              <w:t>)</w:t>
            </w:r>
          </w:p>
        </w:tc>
        <w:tc>
          <w:tcPr>
            <w:tcW w:w="2664" w:type="dxa"/>
          </w:tcPr>
          <w:p w:rsidR="00632375" w:rsidRDefault="00632375" w:rsidP="00CB7C39">
            <w:pPr>
              <w:jc w:val="center"/>
              <w:rPr>
                <w:rFonts w:ascii="Calibri" w:hAnsi="Calibri"/>
                <w:b/>
                <w:i/>
              </w:rPr>
            </w:pPr>
            <w:r>
              <w:rPr>
                <w:rFonts w:ascii="Calibri" w:hAnsi="Calibri"/>
                <w:b/>
                <w:i/>
                <w:sz w:val="22"/>
                <w:szCs w:val="22"/>
              </w:rPr>
              <w:t>Savings Low (</w:t>
            </w:r>
            <w:proofErr w:type="spellStart"/>
            <w:r>
              <w:rPr>
                <w:rFonts w:ascii="Calibri" w:hAnsi="Calibri"/>
                <w:b/>
                <w:i/>
                <w:sz w:val="22"/>
                <w:szCs w:val="22"/>
              </w:rPr>
              <w:t>MWh</w:t>
            </w:r>
            <w:proofErr w:type="spellEnd"/>
            <w:r>
              <w:rPr>
                <w:rFonts w:ascii="Calibri" w:hAnsi="Calibri"/>
                <w:b/>
                <w:i/>
                <w:sz w:val="22"/>
                <w:szCs w:val="22"/>
              </w:rPr>
              <w:t>)</w:t>
            </w:r>
          </w:p>
        </w:tc>
      </w:tr>
      <w:tr w:rsidR="00632375" w:rsidTr="00CB7C39">
        <w:tc>
          <w:tcPr>
            <w:tcW w:w="1242" w:type="dxa"/>
          </w:tcPr>
          <w:p w:rsidR="00632375" w:rsidRDefault="00632375" w:rsidP="00CB7C39">
            <w:pPr>
              <w:jc w:val="center"/>
              <w:rPr>
                <w:rFonts w:ascii="Calibri" w:hAnsi="Calibri"/>
                <w:i/>
              </w:rPr>
            </w:pPr>
            <w:r>
              <w:rPr>
                <w:rFonts w:ascii="Calibri" w:hAnsi="Calibri"/>
                <w:i/>
                <w:sz w:val="22"/>
                <w:szCs w:val="22"/>
              </w:rPr>
              <w:t>1</w:t>
            </w:r>
          </w:p>
        </w:tc>
        <w:tc>
          <w:tcPr>
            <w:tcW w:w="2694" w:type="dxa"/>
          </w:tcPr>
          <w:p w:rsidR="00632375" w:rsidRDefault="00632375" w:rsidP="00CB7C39">
            <w:pPr>
              <w:rPr>
                <w:rFonts w:ascii="Calibri" w:hAnsi="Calibri"/>
                <w:i/>
              </w:rPr>
            </w:pPr>
          </w:p>
        </w:tc>
        <w:tc>
          <w:tcPr>
            <w:tcW w:w="2976" w:type="dxa"/>
          </w:tcPr>
          <w:p w:rsidR="00632375" w:rsidRDefault="00632375" w:rsidP="00CB7C39">
            <w:pPr>
              <w:rPr>
                <w:rFonts w:ascii="Calibri" w:hAnsi="Calibri"/>
                <w:i/>
              </w:rPr>
            </w:pPr>
          </w:p>
        </w:tc>
        <w:tc>
          <w:tcPr>
            <w:tcW w:w="2664" w:type="dxa"/>
          </w:tcPr>
          <w:p w:rsidR="00632375" w:rsidRDefault="00632375" w:rsidP="00CB7C39">
            <w:pPr>
              <w:rPr>
                <w:rFonts w:ascii="Calibri" w:hAnsi="Calibri"/>
                <w:i/>
              </w:rPr>
            </w:pPr>
          </w:p>
        </w:tc>
      </w:tr>
      <w:tr w:rsidR="00632375" w:rsidTr="00CB7C39">
        <w:tc>
          <w:tcPr>
            <w:tcW w:w="1242" w:type="dxa"/>
          </w:tcPr>
          <w:p w:rsidR="00632375" w:rsidRDefault="00632375" w:rsidP="00CB7C39">
            <w:pPr>
              <w:jc w:val="center"/>
              <w:rPr>
                <w:rFonts w:ascii="Calibri" w:hAnsi="Calibri"/>
                <w:i/>
              </w:rPr>
            </w:pPr>
            <w:r>
              <w:rPr>
                <w:rFonts w:ascii="Calibri" w:hAnsi="Calibri"/>
                <w:i/>
                <w:sz w:val="22"/>
                <w:szCs w:val="22"/>
              </w:rPr>
              <w:t>2</w:t>
            </w:r>
          </w:p>
        </w:tc>
        <w:tc>
          <w:tcPr>
            <w:tcW w:w="2694" w:type="dxa"/>
          </w:tcPr>
          <w:p w:rsidR="00632375" w:rsidRDefault="00632375" w:rsidP="00CB7C39">
            <w:pPr>
              <w:rPr>
                <w:rFonts w:ascii="Calibri" w:hAnsi="Calibri"/>
                <w:i/>
              </w:rPr>
            </w:pPr>
          </w:p>
        </w:tc>
        <w:tc>
          <w:tcPr>
            <w:tcW w:w="2976" w:type="dxa"/>
          </w:tcPr>
          <w:p w:rsidR="00632375" w:rsidRDefault="00632375" w:rsidP="00CB7C39">
            <w:pPr>
              <w:rPr>
                <w:rFonts w:ascii="Calibri" w:hAnsi="Calibri"/>
                <w:i/>
              </w:rPr>
            </w:pPr>
          </w:p>
        </w:tc>
        <w:tc>
          <w:tcPr>
            <w:tcW w:w="2664" w:type="dxa"/>
          </w:tcPr>
          <w:p w:rsidR="00632375" w:rsidRDefault="00632375" w:rsidP="00CB7C39">
            <w:pPr>
              <w:rPr>
                <w:rFonts w:ascii="Calibri" w:hAnsi="Calibri"/>
                <w:i/>
              </w:rPr>
            </w:pPr>
          </w:p>
        </w:tc>
      </w:tr>
      <w:tr w:rsidR="00632375" w:rsidTr="00CB7C39">
        <w:tc>
          <w:tcPr>
            <w:tcW w:w="1242" w:type="dxa"/>
          </w:tcPr>
          <w:p w:rsidR="00632375" w:rsidRDefault="00632375" w:rsidP="00CB7C39">
            <w:pPr>
              <w:jc w:val="center"/>
              <w:rPr>
                <w:rFonts w:ascii="Calibri" w:hAnsi="Calibri"/>
                <w:i/>
              </w:rPr>
            </w:pPr>
            <w:r>
              <w:rPr>
                <w:rFonts w:ascii="Calibri" w:hAnsi="Calibri"/>
                <w:i/>
                <w:sz w:val="22"/>
                <w:szCs w:val="22"/>
              </w:rPr>
              <w:t>3</w:t>
            </w:r>
          </w:p>
        </w:tc>
        <w:tc>
          <w:tcPr>
            <w:tcW w:w="2694" w:type="dxa"/>
          </w:tcPr>
          <w:p w:rsidR="00632375" w:rsidRDefault="00632375" w:rsidP="00CB7C39">
            <w:pPr>
              <w:rPr>
                <w:rFonts w:ascii="Calibri" w:hAnsi="Calibri"/>
                <w:i/>
              </w:rPr>
            </w:pPr>
          </w:p>
        </w:tc>
        <w:tc>
          <w:tcPr>
            <w:tcW w:w="2976" w:type="dxa"/>
          </w:tcPr>
          <w:p w:rsidR="00632375" w:rsidRDefault="00632375" w:rsidP="00CB7C39">
            <w:pPr>
              <w:rPr>
                <w:rFonts w:ascii="Calibri" w:hAnsi="Calibri"/>
                <w:i/>
              </w:rPr>
            </w:pPr>
          </w:p>
        </w:tc>
        <w:tc>
          <w:tcPr>
            <w:tcW w:w="2664" w:type="dxa"/>
          </w:tcPr>
          <w:p w:rsidR="00632375" w:rsidRDefault="00632375" w:rsidP="00CB7C39">
            <w:pPr>
              <w:rPr>
                <w:rFonts w:ascii="Calibri" w:hAnsi="Calibri"/>
                <w:i/>
              </w:rPr>
            </w:pPr>
          </w:p>
        </w:tc>
      </w:tr>
      <w:tr w:rsidR="00632375" w:rsidTr="00CB7C39">
        <w:tc>
          <w:tcPr>
            <w:tcW w:w="1242" w:type="dxa"/>
          </w:tcPr>
          <w:p w:rsidR="00632375" w:rsidRDefault="00632375" w:rsidP="00CB7C39">
            <w:pPr>
              <w:jc w:val="center"/>
              <w:rPr>
                <w:rFonts w:ascii="Calibri" w:hAnsi="Calibri"/>
                <w:i/>
              </w:rPr>
            </w:pPr>
            <w:r>
              <w:rPr>
                <w:rFonts w:ascii="Calibri" w:hAnsi="Calibri"/>
                <w:i/>
                <w:sz w:val="22"/>
                <w:szCs w:val="22"/>
              </w:rPr>
              <w:t>4</w:t>
            </w:r>
          </w:p>
        </w:tc>
        <w:tc>
          <w:tcPr>
            <w:tcW w:w="2694" w:type="dxa"/>
          </w:tcPr>
          <w:p w:rsidR="00632375" w:rsidRDefault="00632375" w:rsidP="00CB7C39">
            <w:pPr>
              <w:rPr>
                <w:rFonts w:ascii="Calibri" w:hAnsi="Calibri"/>
                <w:i/>
              </w:rPr>
            </w:pPr>
          </w:p>
        </w:tc>
        <w:tc>
          <w:tcPr>
            <w:tcW w:w="2976" w:type="dxa"/>
          </w:tcPr>
          <w:p w:rsidR="00632375" w:rsidRDefault="00632375" w:rsidP="00CB7C39">
            <w:pPr>
              <w:rPr>
                <w:rFonts w:ascii="Calibri" w:hAnsi="Calibri"/>
                <w:i/>
              </w:rPr>
            </w:pPr>
          </w:p>
        </w:tc>
        <w:tc>
          <w:tcPr>
            <w:tcW w:w="2664" w:type="dxa"/>
          </w:tcPr>
          <w:p w:rsidR="00632375" w:rsidRDefault="00632375" w:rsidP="00CB7C39">
            <w:pPr>
              <w:rPr>
                <w:rFonts w:ascii="Calibri" w:hAnsi="Calibri"/>
                <w:i/>
              </w:rPr>
            </w:pPr>
          </w:p>
        </w:tc>
      </w:tr>
      <w:tr w:rsidR="00632375" w:rsidTr="00CB7C39">
        <w:tc>
          <w:tcPr>
            <w:tcW w:w="1242" w:type="dxa"/>
          </w:tcPr>
          <w:p w:rsidR="00632375" w:rsidRDefault="00632375" w:rsidP="00CB7C39">
            <w:pPr>
              <w:jc w:val="center"/>
              <w:rPr>
                <w:rFonts w:ascii="Calibri" w:hAnsi="Calibri"/>
                <w:i/>
              </w:rPr>
            </w:pPr>
            <w:r>
              <w:rPr>
                <w:rFonts w:ascii="Calibri" w:hAnsi="Calibri"/>
                <w:i/>
                <w:sz w:val="22"/>
                <w:szCs w:val="22"/>
              </w:rPr>
              <w:t>5</w:t>
            </w:r>
          </w:p>
        </w:tc>
        <w:tc>
          <w:tcPr>
            <w:tcW w:w="2694" w:type="dxa"/>
          </w:tcPr>
          <w:p w:rsidR="00632375" w:rsidRDefault="00632375" w:rsidP="00CB7C39">
            <w:pPr>
              <w:rPr>
                <w:rFonts w:ascii="Calibri" w:hAnsi="Calibri"/>
                <w:i/>
              </w:rPr>
            </w:pPr>
          </w:p>
        </w:tc>
        <w:tc>
          <w:tcPr>
            <w:tcW w:w="2976" w:type="dxa"/>
          </w:tcPr>
          <w:p w:rsidR="00632375" w:rsidRDefault="00632375" w:rsidP="00CB7C39">
            <w:pPr>
              <w:rPr>
                <w:rFonts w:ascii="Calibri" w:hAnsi="Calibri"/>
                <w:i/>
              </w:rPr>
            </w:pPr>
          </w:p>
        </w:tc>
        <w:tc>
          <w:tcPr>
            <w:tcW w:w="2664" w:type="dxa"/>
          </w:tcPr>
          <w:p w:rsidR="00632375" w:rsidRDefault="00632375" w:rsidP="00CB7C39">
            <w:pPr>
              <w:rPr>
                <w:rFonts w:ascii="Calibri" w:hAnsi="Calibri"/>
                <w:i/>
              </w:rPr>
            </w:pPr>
          </w:p>
        </w:tc>
      </w:tr>
    </w:tbl>
    <w:p w:rsidR="00632375" w:rsidRDefault="00632375" w:rsidP="00632375">
      <w:pPr>
        <w:rPr>
          <w:rFonts w:ascii="Calibri" w:hAnsi="Calibri"/>
          <w:i/>
          <w:sz w:val="22"/>
          <w:szCs w:val="22"/>
        </w:rPr>
      </w:pPr>
    </w:p>
    <w:p w:rsidR="00632375" w:rsidRDefault="00632375" w:rsidP="00632375">
      <w:pPr>
        <w:pStyle w:val="Heading3"/>
        <w:rPr>
          <w:szCs w:val="28"/>
        </w:rPr>
      </w:pPr>
      <w:bookmarkStart w:id="10" w:name="_Toc264453665"/>
      <w:r>
        <w:rPr>
          <w:szCs w:val="28"/>
        </w:rPr>
        <w:t>Opportunity Identification &amp; Analysis:</w:t>
      </w:r>
      <w:bookmarkEnd w:id="10"/>
    </w:p>
    <w:p w:rsidR="00632375" w:rsidRDefault="00632375" w:rsidP="00632375">
      <w:pPr>
        <w:rPr>
          <w:rFonts w:ascii="Calibri" w:hAnsi="Calibri"/>
          <w:i/>
          <w:sz w:val="22"/>
          <w:szCs w:val="22"/>
        </w:rPr>
      </w:pPr>
      <w:r>
        <w:rPr>
          <w:rFonts w:ascii="Calibri" w:hAnsi="Calibri"/>
          <w:i/>
          <w:sz w:val="22"/>
          <w:szCs w:val="22"/>
        </w:rPr>
        <w:t>&lt;Potential projects identified by the Energy Manager/Key Account Manager in conducting a general energy assessment of a facility. &gt;</w:t>
      </w:r>
    </w:p>
    <w:p w:rsidR="00632375" w:rsidRDefault="00632375" w:rsidP="00632375">
      <w:pPr>
        <w:rPr>
          <w:rFonts w:ascii="Calibri" w:hAnsi="Calibri"/>
          <w:i/>
          <w:sz w:val="22"/>
          <w:szCs w:val="22"/>
        </w:rPr>
        <w:sectPr w:rsidR="00632375" w:rsidSect="00A268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p>
    <w:p w:rsidR="00632375" w:rsidRDefault="00632375" w:rsidP="00632375">
      <w:pPr>
        <w:rPr>
          <w:rFonts w:ascii="Calibri" w:hAnsi="Calibri"/>
          <w:i/>
          <w:sz w:val="22"/>
          <w:szCs w:val="22"/>
        </w:rPr>
      </w:pPr>
    </w:p>
    <w:p w:rsidR="00632375" w:rsidRDefault="00632375" w:rsidP="00632375">
      <w:pPr>
        <w:rPr>
          <w:rFonts w:ascii="Calibri" w:hAnsi="Calibri"/>
          <w:i/>
          <w:sz w:val="22"/>
          <w:szCs w:val="22"/>
        </w:rPr>
      </w:pPr>
    </w:p>
    <w:p w:rsidR="00632375" w:rsidRDefault="00632375" w:rsidP="00632375">
      <w:pPr>
        <w:rPr>
          <w:rFonts w:ascii="Calibri" w:hAnsi="Calibri"/>
          <w:b/>
          <w:sz w:val="22"/>
          <w:szCs w:val="22"/>
        </w:rPr>
      </w:pPr>
      <w:r>
        <w:rPr>
          <w:rFonts w:ascii="Calibri" w:hAnsi="Calibri"/>
          <w:b/>
          <w:sz w:val="22"/>
          <w:szCs w:val="22"/>
        </w:rPr>
        <w:t>Project Economics, Benefits &amp; Risks for Identified Projects:</w:t>
      </w:r>
    </w:p>
    <w:p w:rsidR="00632375" w:rsidRDefault="00632375" w:rsidP="00632375">
      <w:pPr>
        <w:rPr>
          <w:rFonts w:ascii="Calibri" w:hAnsi="Calibri"/>
          <w:b/>
          <w:sz w:val="22"/>
          <w:szCs w:val="22"/>
        </w:rPr>
      </w:pPr>
      <w:r>
        <w:rPr>
          <w:rFonts w:ascii="Calibri" w:hAnsi="Calibri"/>
          <w:b/>
          <w:sz w:val="22"/>
          <w:szCs w:val="22"/>
        </w:rPr>
        <w:t>(</w:t>
      </w:r>
      <w:proofErr w:type="gramStart"/>
      <w:r>
        <w:rPr>
          <w:rFonts w:ascii="Calibri" w:hAnsi="Calibri"/>
          <w:b/>
          <w:sz w:val="22"/>
          <w:szCs w:val="22"/>
        </w:rPr>
        <w:t>complete</w:t>
      </w:r>
      <w:proofErr w:type="gramEnd"/>
      <w:r>
        <w:rPr>
          <w:rFonts w:ascii="Calibri" w:hAnsi="Calibri"/>
          <w:b/>
          <w:sz w:val="22"/>
          <w:szCs w:val="22"/>
        </w:rPr>
        <w:t xml:space="preserve"> on a best efforts basis)</w:t>
      </w:r>
    </w:p>
    <w:tbl>
      <w:tblPr>
        <w:tblW w:w="1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188"/>
        <w:gridCol w:w="1134"/>
        <w:gridCol w:w="1144"/>
        <w:gridCol w:w="1134"/>
        <w:gridCol w:w="1134"/>
        <w:gridCol w:w="982"/>
        <w:gridCol w:w="1374"/>
        <w:gridCol w:w="1681"/>
        <w:gridCol w:w="587"/>
      </w:tblGrid>
      <w:tr w:rsidR="00632375" w:rsidTr="00CB7C39">
        <w:trPr>
          <w:tblHeader/>
        </w:trPr>
        <w:tc>
          <w:tcPr>
            <w:tcW w:w="1417" w:type="dxa"/>
          </w:tcPr>
          <w:p w:rsidR="00632375" w:rsidRDefault="00632375" w:rsidP="00CB7C39">
            <w:pPr>
              <w:rPr>
                <w:rFonts w:ascii="Calibri" w:hAnsi="Calibri"/>
                <w:b/>
                <w:i/>
              </w:rPr>
            </w:pPr>
            <w:r>
              <w:rPr>
                <w:rFonts w:ascii="Calibri" w:hAnsi="Calibri"/>
                <w:b/>
                <w:i/>
                <w:sz w:val="22"/>
                <w:szCs w:val="22"/>
              </w:rPr>
              <w:t>Conservation Measure</w:t>
            </w:r>
          </w:p>
        </w:tc>
        <w:tc>
          <w:tcPr>
            <w:tcW w:w="1188" w:type="dxa"/>
          </w:tcPr>
          <w:p w:rsidR="00632375" w:rsidRDefault="00632375" w:rsidP="00CB7C39">
            <w:pPr>
              <w:rPr>
                <w:rFonts w:ascii="Calibri" w:hAnsi="Calibri"/>
                <w:b/>
                <w:i/>
              </w:rPr>
            </w:pPr>
            <w:r>
              <w:rPr>
                <w:rFonts w:ascii="Calibri" w:hAnsi="Calibri"/>
                <w:b/>
                <w:i/>
                <w:sz w:val="22"/>
                <w:szCs w:val="22"/>
              </w:rPr>
              <w:t>Feasibility Study Complete?</w:t>
            </w:r>
          </w:p>
        </w:tc>
        <w:tc>
          <w:tcPr>
            <w:tcW w:w="1134" w:type="dxa"/>
          </w:tcPr>
          <w:p w:rsidR="00632375" w:rsidRDefault="00632375" w:rsidP="00CB7C39">
            <w:pPr>
              <w:rPr>
                <w:rFonts w:ascii="Calibri" w:hAnsi="Calibri"/>
                <w:b/>
                <w:i/>
              </w:rPr>
            </w:pPr>
            <w:r>
              <w:rPr>
                <w:rFonts w:ascii="Calibri" w:hAnsi="Calibri"/>
                <w:b/>
                <w:i/>
                <w:sz w:val="22"/>
                <w:szCs w:val="22"/>
              </w:rPr>
              <w:t>Estimated Energy Savings (</w:t>
            </w:r>
            <w:proofErr w:type="spellStart"/>
            <w:r>
              <w:rPr>
                <w:rFonts w:ascii="Calibri" w:hAnsi="Calibri"/>
                <w:b/>
                <w:i/>
                <w:sz w:val="22"/>
                <w:szCs w:val="22"/>
              </w:rPr>
              <w:t>MWh</w:t>
            </w:r>
            <w:proofErr w:type="spellEnd"/>
            <w:r>
              <w:rPr>
                <w:rFonts w:ascii="Calibri" w:hAnsi="Calibri"/>
                <w:b/>
                <w:i/>
                <w:sz w:val="22"/>
                <w:szCs w:val="22"/>
              </w:rPr>
              <w:t>)</w:t>
            </w:r>
          </w:p>
        </w:tc>
        <w:tc>
          <w:tcPr>
            <w:tcW w:w="1134" w:type="dxa"/>
          </w:tcPr>
          <w:p w:rsidR="00632375" w:rsidRDefault="00632375" w:rsidP="00CB7C39">
            <w:pPr>
              <w:rPr>
                <w:rFonts w:ascii="Calibri" w:hAnsi="Calibri"/>
                <w:b/>
                <w:i/>
              </w:rPr>
            </w:pPr>
            <w:r>
              <w:rPr>
                <w:rFonts w:ascii="Calibri" w:hAnsi="Calibri"/>
                <w:b/>
                <w:i/>
                <w:sz w:val="22"/>
                <w:szCs w:val="22"/>
              </w:rPr>
              <w:t>Estimated Operating Peak MW reduction</w:t>
            </w:r>
          </w:p>
        </w:tc>
        <w:tc>
          <w:tcPr>
            <w:tcW w:w="1134" w:type="dxa"/>
          </w:tcPr>
          <w:p w:rsidR="00632375" w:rsidRDefault="00632375" w:rsidP="00CB7C39">
            <w:pPr>
              <w:rPr>
                <w:rFonts w:ascii="Calibri" w:hAnsi="Calibri"/>
                <w:b/>
                <w:i/>
              </w:rPr>
            </w:pPr>
            <w:r>
              <w:rPr>
                <w:rFonts w:ascii="Calibri" w:hAnsi="Calibri"/>
                <w:b/>
                <w:i/>
                <w:sz w:val="22"/>
                <w:szCs w:val="22"/>
              </w:rPr>
              <w:t>Estimated Cost ($)</w:t>
            </w:r>
          </w:p>
        </w:tc>
        <w:tc>
          <w:tcPr>
            <w:tcW w:w="1134" w:type="dxa"/>
          </w:tcPr>
          <w:p w:rsidR="00632375" w:rsidRDefault="00632375" w:rsidP="00CB7C39">
            <w:pPr>
              <w:rPr>
                <w:rFonts w:ascii="Calibri" w:hAnsi="Calibri"/>
                <w:b/>
                <w:i/>
              </w:rPr>
            </w:pPr>
            <w:r>
              <w:rPr>
                <w:rFonts w:ascii="Calibri" w:hAnsi="Calibri"/>
                <w:b/>
                <w:i/>
                <w:sz w:val="22"/>
                <w:szCs w:val="22"/>
              </w:rPr>
              <w:t>Available Incentives ($)</w:t>
            </w:r>
          </w:p>
        </w:tc>
        <w:tc>
          <w:tcPr>
            <w:tcW w:w="982" w:type="dxa"/>
          </w:tcPr>
          <w:p w:rsidR="00632375" w:rsidRDefault="00632375" w:rsidP="00CB7C39">
            <w:pPr>
              <w:rPr>
                <w:rFonts w:ascii="Calibri" w:hAnsi="Calibri"/>
                <w:b/>
                <w:i/>
              </w:rPr>
            </w:pPr>
            <w:r>
              <w:rPr>
                <w:rFonts w:ascii="Calibri" w:hAnsi="Calibri"/>
                <w:b/>
                <w:i/>
                <w:sz w:val="22"/>
                <w:szCs w:val="22"/>
              </w:rPr>
              <w:t>Project Payback (years)</w:t>
            </w:r>
          </w:p>
        </w:tc>
        <w:tc>
          <w:tcPr>
            <w:tcW w:w="1374" w:type="dxa"/>
          </w:tcPr>
          <w:p w:rsidR="00632375" w:rsidRDefault="00632375" w:rsidP="00CB7C39">
            <w:pPr>
              <w:rPr>
                <w:rFonts w:ascii="Calibri" w:hAnsi="Calibri"/>
                <w:b/>
                <w:i/>
              </w:rPr>
            </w:pPr>
            <w:r>
              <w:rPr>
                <w:rFonts w:ascii="Calibri" w:hAnsi="Calibri"/>
                <w:b/>
                <w:i/>
                <w:sz w:val="22"/>
                <w:szCs w:val="22"/>
              </w:rPr>
              <w:t>Productivity, quality, or yield savings</w:t>
            </w:r>
          </w:p>
        </w:tc>
        <w:tc>
          <w:tcPr>
            <w:tcW w:w="1681" w:type="dxa"/>
          </w:tcPr>
          <w:p w:rsidR="00632375" w:rsidRDefault="00632375" w:rsidP="00CB7C39">
            <w:pPr>
              <w:rPr>
                <w:rFonts w:ascii="Calibri" w:hAnsi="Calibri"/>
                <w:b/>
                <w:i/>
              </w:rPr>
            </w:pPr>
            <w:r>
              <w:rPr>
                <w:rFonts w:ascii="Calibri" w:hAnsi="Calibri"/>
                <w:b/>
                <w:i/>
                <w:sz w:val="22"/>
                <w:szCs w:val="22"/>
              </w:rPr>
              <w:t>Ease of implementation (easy, medium, hard)</w:t>
            </w:r>
          </w:p>
        </w:tc>
        <w:tc>
          <w:tcPr>
            <w:tcW w:w="587" w:type="dxa"/>
          </w:tcPr>
          <w:p w:rsidR="00632375" w:rsidRDefault="00632375" w:rsidP="00CB7C39">
            <w:pPr>
              <w:rPr>
                <w:rFonts w:ascii="Calibri" w:hAnsi="Calibri"/>
                <w:b/>
                <w:i/>
              </w:rPr>
            </w:pPr>
            <w:r>
              <w:rPr>
                <w:rFonts w:ascii="Calibri" w:hAnsi="Calibri"/>
                <w:b/>
                <w:i/>
                <w:sz w:val="22"/>
                <w:szCs w:val="22"/>
              </w:rPr>
              <w:t xml:space="preserve">Risk </w:t>
            </w:r>
          </w:p>
        </w:tc>
      </w:tr>
      <w:tr w:rsidR="00632375" w:rsidTr="00CB7C39">
        <w:tc>
          <w:tcPr>
            <w:tcW w:w="1417" w:type="dxa"/>
          </w:tcPr>
          <w:p w:rsidR="00632375" w:rsidRDefault="00632375" w:rsidP="00CB7C39">
            <w:pPr>
              <w:rPr>
                <w:rFonts w:ascii="Calibri" w:hAnsi="Calibri"/>
                <w:i/>
              </w:rPr>
            </w:pPr>
            <w:r>
              <w:rPr>
                <w:rFonts w:ascii="Calibri" w:hAnsi="Calibri"/>
                <w:i/>
                <w:sz w:val="22"/>
                <w:szCs w:val="22"/>
              </w:rPr>
              <w:t>VFD on BF#1</w:t>
            </w:r>
          </w:p>
        </w:tc>
        <w:tc>
          <w:tcPr>
            <w:tcW w:w="1188" w:type="dxa"/>
          </w:tcPr>
          <w:p w:rsidR="00632375" w:rsidRDefault="00632375" w:rsidP="00CB7C39">
            <w:pPr>
              <w:rPr>
                <w:rFonts w:ascii="Calibri" w:hAnsi="Calibri"/>
                <w:i/>
              </w:rPr>
            </w:pPr>
            <w:r>
              <w:rPr>
                <w:rFonts w:ascii="Calibri" w:hAnsi="Calibri"/>
                <w:i/>
                <w:sz w:val="22"/>
                <w:szCs w:val="22"/>
              </w:rPr>
              <w:t>Yes</w:t>
            </w:r>
          </w:p>
        </w:tc>
        <w:tc>
          <w:tcPr>
            <w:tcW w:w="1134" w:type="dxa"/>
          </w:tcPr>
          <w:p w:rsidR="00632375" w:rsidRDefault="00632375" w:rsidP="00CB7C39">
            <w:pPr>
              <w:rPr>
                <w:rFonts w:ascii="Calibri" w:hAnsi="Calibri"/>
                <w:i/>
              </w:rPr>
            </w:pPr>
            <w:r>
              <w:rPr>
                <w:rFonts w:ascii="Calibri" w:hAnsi="Calibri"/>
                <w:i/>
                <w:sz w:val="22"/>
                <w:szCs w:val="22"/>
              </w:rPr>
              <w:t xml:space="preserve">5,000 </w:t>
            </w:r>
            <w:proofErr w:type="spellStart"/>
            <w:r>
              <w:rPr>
                <w:rFonts w:ascii="Calibri" w:hAnsi="Calibri"/>
                <w:i/>
                <w:sz w:val="22"/>
                <w:szCs w:val="22"/>
              </w:rPr>
              <w:t>MWh</w:t>
            </w:r>
            <w:proofErr w:type="spellEnd"/>
          </w:p>
        </w:tc>
        <w:tc>
          <w:tcPr>
            <w:tcW w:w="1134" w:type="dxa"/>
          </w:tcPr>
          <w:p w:rsidR="00632375" w:rsidRDefault="00632375" w:rsidP="00CB7C39">
            <w:pPr>
              <w:rPr>
                <w:rFonts w:ascii="Calibri" w:hAnsi="Calibri"/>
                <w:i/>
              </w:rPr>
            </w:pPr>
          </w:p>
        </w:tc>
        <w:tc>
          <w:tcPr>
            <w:tcW w:w="1134" w:type="dxa"/>
          </w:tcPr>
          <w:p w:rsidR="00632375" w:rsidRDefault="00632375" w:rsidP="00CB7C39">
            <w:pPr>
              <w:rPr>
                <w:rFonts w:ascii="Calibri" w:hAnsi="Calibri"/>
                <w:i/>
              </w:rPr>
            </w:pPr>
            <w:r>
              <w:rPr>
                <w:rFonts w:ascii="Calibri" w:hAnsi="Calibri"/>
                <w:i/>
                <w:sz w:val="22"/>
                <w:szCs w:val="22"/>
              </w:rPr>
              <w:t>1,000,000</w:t>
            </w:r>
          </w:p>
        </w:tc>
        <w:tc>
          <w:tcPr>
            <w:tcW w:w="1134" w:type="dxa"/>
          </w:tcPr>
          <w:p w:rsidR="00632375" w:rsidRDefault="00632375" w:rsidP="00CB7C39">
            <w:pPr>
              <w:rPr>
                <w:rFonts w:ascii="Calibri" w:hAnsi="Calibri"/>
                <w:i/>
              </w:rPr>
            </w:pPr>
            <w:r>
              <w:rPr>
                <w:rFonts w:ascii="Calibri" w:hAnsi="Calibri"/>
                <w:i/>
                <w:sz w:val="22"/>
                <w:szCs w:val="22"/>
              </w:rPr>
              <w:t>625,000</w:t>
            </w:r>
          </w:p>
        </w:tc>
        <w:tc>
          <w:tcPr>
            <w:tcW w:w="982" w:type="dxa"/>
          </w:tcPr>
          <w:p w:rsidR="00632375" w:rsidRDefault="00632375" w:rsidP="00CB7C39">
            <w:pPr>
              <w:rPr>
                <w:rFonts w:ascii="Calibri" w:hAnsi="Calibri"/>
                <w:i/>
              </w:rPr>
            </w:pPr>
            <w:r>
              <w:rPr>
                <w:rFonts w:ascii="Calibri" w:hAnsi="Calibri"/>
                <w:i/>
                <w:sz w:val="22"/>
                <w:szCs w:val="22"/>
              </w:rPr>
              <w:t>1</w:t>
            </w:r>
          </w:p>
        </w:tc>
        <w:tc>
          <w:tcPr>
            <w:tcW w:w="1374" w:type="dxa"/>
          </w:tcPr>
          <w:p w:rsidR="00632375" w:rsidRDefault="00632375" w:rsidP="00CB7C39">
            <w:pPr>
              <w:rPr>
                <w:rFonts w:ascii="Calibri" w:hAnsi="Calibri"/>
                <w:i/>
              </w:rPr>
            </w:pPr>
          </w:p>
        </w:tc>
        <w:tc>
          <w:tcPr>
            <w:tcW w:w="1681" w:type="dxa"/>
          </w:tcPr>
          <w:p w:rsidR="00632375" w:rsidRDefault="00632375" w:rsidP="00CB7C39">
            <w:pPr>
              <w:rPr>
                <w:rFonts w:ascii="Calibri" w:hAnsi="Calibri"/>
                <w:i/>
              </w:rPr>
            </w:pPr>
          </w:p>
        </w:tc>
        <w:tc>
          <w:tcPr>
            <w:tcW w:w="587" w:type="dxa"/>
          </w:tcPr>
          <w:p w:rsidR="00632375" w:rsidRDefault="00632375" w:rsidP="00CB7C39">
            <w:pPr>
              <w:rPr>
                <w:rFonts w:ascii="Calibri" w:hAnsi="Calibri"/>
                <w:i/>
              </w:rPr>
            </w:pPr>
          </w:p>
        </w:tc>
      </w:tr>
      <w:tr w:rsidR="00632375" w:rsidTr="00CB7C39">
        <w:tc>
          <w:tcPr>
            <w:tcW w:w="1417" w:type="dxa"/>
          </w:tcPr>
          <w:p w:rsidR="00632375" w:rsidRDefault="00632375" w:rsidP="00CB7C39">
            <w:pPr>
              <w:rPr>
                <w:rFonts w:ascii="Calibri" w:hAnsi="Calibri"/>
                <w:i/>
              </w:rPr>
            </w:pPr>
            <w:r>
              <w:rPr>
                <w:rFonts w:ascii="Calibri" w:hAnsi="Calibri"/>
                <w:i/>
                <w:sz w:val="22"/>
                <w:szCs w:val="22"/>
              </w:rPr>
              <w:t>Replace Air Compressor</w:t>
            </w:r>
          </w:p>
        </w:tc>
        <w:tc>
          <w:tcPr>
            <w:tcW w:w="1188" w:type="dxa"/>
          </w:tcPr>
          <w:p w:rsidR="00632375" w:rsidRDefault="00632375" w:rsidP="00CB7C39">
            <w:pPr>
              <w:rPr>
                <w:rFonts w:ascii="Calibri" w:hAnsi="Calibri"/>
                <w:i/>
              </w:rPr>
            </w:pPr>
            <w:r>
              <w:rPr>
                <w:rFonts w:ascii="Calibri" w:hAnsi="Calibri"/>
                <w:i/>
                <w:sz w:val="22"/>
                <w:szCs w:val="22"/>
              </w:rPr>
              <w:t>Yes</w:t>
            </w:r>
          </w:p>
        </w:tc>
        <w:tc>
          <w:tcPr>
            <w:tcW w:w="1134" w:type="dxa"/>
          </w:tcPr>
          <w:p w:rsidR="00632375" w:rsidRDefault="00632375" w:rsidP="00CB7C39">
            <w:pPr>
              <w:rPr>
                <w:rFonts w:ascii="Calibri" w:hAnsi="Calibri"/>
                <w:i/>
              </w:rPr>
            </w:pPr>
            <w:r>
              <w:rPr>
                <w:rFonts w:ascii="Calibri" w:hAnsi="Calibri"/>
                <w:i/>
                <w:sz w:val="22"/>
                <w:szCs w:val="22"/>
              </w:rPr>
              <w:t xml:space="preserve">2,000 </w:t>
            </w:r>
            <w:proofErr w:type="spellStart"/>
            <w:r>
              <w:rPr>
                <w:rFonts w:ascii="Calibri" w:hAnsi="Calibri"/>
                <w:i/>
                <w:sz w:val="22"/>
                <w:szCs w:val="22"/>
              </w:rPr>
              <w:t>MWh</w:t>
            </w:r>
            <w:proofErr w:type="spellEnd"/>
          </w:p>
        </w:tc>
        <w:tc>
          <w:tcPr>
            <w:tcW w:w="1134" w:type="dxa"/>
          </w:tcPr>
          <w:p w:rsidR="00632375" w:rsidRDefault="00632375" w:rsidP="00CB7C39">
            <w:pPr>
              <w:rPr>
                <w:rFonts w:ascii="Calibri" w:hAnsi="Calibri"/>
                <w:i/>
              </w:rPr>
            </w:pPr>
          </w:p>
        </w:tc>
        <w:tc>
          <w:tcPr>
            <w:tcW w:w="1134" w:type="dxa"/>
          </w:tcPr>
          <w:p w:rsidR="00632375" w:rsidRDefault="00632375" w:rsidP="00CB7C39">
            <w:pPr>
              <w:rPr>
                <w:rFonts w:ascii="Calibri" w:hAnsi="Calibri"/>
                <w:i/>
              </w:rPr>
            </w:pPr>
            <w:r>
              <w:rPr>
                <w:rFonts w:ascii="Calibri" w:hAnsi="Calibri"/>
                <w:i/>
                <w:sz w:val="22"/>
                <w:szCs w:val="22"/>
              </w:rPr>
              <w:t>800,000</w:t>
            </w:r>
          </w:p>
        </w:tc>
        <w:tc>
          <w:tcPr>
            <w:tcW w:w="1134" w:type="dxa"/>
          </w:tcPr>
          <w:p w:rsidR="00632375" w:rsidRDefault="00632375" w:rsidP="00CB7C39">
            <w:pPr>
              <w:rPr>
                <w:rFonts w:ascii="Calibri" w:hAnsi="Calibri"/>
                <w:i/>
              </w:rPr>
            </w:pPr>
            <w:r>
              <w:rPr>
                <w:rFonts w:ascii="Calibri" w:hAnsi="Calibri"/>
                <w:i/>
                <w:sz w:val="22"/>
                <w:szCs w:val="22"/>
              </w:rPr>
              <w:t>460,000</w:t>
            </w:r>
          </w:p>
        </w:tc>
        <w:tc>
          <w:tcPr>
            <w:tcW w:w="982" w:type="dxa"/>
          </w:tcPr>
          <w:p w:rsidR="00632375" w:rsidRDefault="00632375" w:rsidP="00CB7C39">
            <w:pPr>
              <w:rPr>
                <w:rFonts w:ascii="Calibri" w:hAnsi="Calibri"/>
                <w:i/>
              </w:rPr>
            </w:pPr>
            <w:r>
              <w:rPr>
                <w:rFonts w:ascii="Calibri" w:hAnsi="Calibri"/>
                <w:i/>
                <w:sz w:val="22"/>
                <w:szCs w:val="22"/>
              </w:rPr>
              <w:t>2.3</w:t>
            </w:r>
          </w:p>
        </w:tc>
        <w:tc>
          <w:tcPr>
            <w:tcW w:w="1374" w:type="dxa"/>
          </w:tcPr>
          <w:p w:rsidR="00632375" w:rsidRDefault="00632375" w:rsidP="00CB7C39">
            <w:pPr>
              <w:rPr>
                <w:rFonts w:ascii="Calibri" w:hAnsi="Calibri"/>
                <w:i/>
              </w:rPr>
            </w:pPr>
          </w:p>
        </w:tc>
        <w:tc>
          <w:tcPr>
            <w:tcW w:w="1681" w:type="dxa"/>
          </w:tcPr>
          <w:p w:rsidR="00632375" w:rsidRDefault="00632375" w:rsidP="00CB7C39">
            <w:pPr>
              <w:rPr>
                <w:rFonts w:ascii="Calibri" w:hAnsi="Calibri"/>
                <w:i/>
              </w:rPr>
            </w:pPr>
          </w:p>
        </w:tc>
        <w:tc>
          <w:tcPr>
            <w:tcW w:w="587" w:type="dxa"/>
          </w:tcPr>
          <w:p w:rsidR="00632375" w:rsidRDefault="00632375" w:rsidP="00CB7C39">
            <w:pPr>
              <w:rPr>
                <w:rFonts w:ascii="Calibri" w:hAnsi="Calibri"/>
                <w:i/>
              </w:rPr>
            </w:pPr>
          </w:p>
        </w:tc>
      </w:tr>
      <w:tr w:rsidR="00632375" w:rsidTr="00CB7C39">
        <w:tc>
          <w:tcPr>
            <w:tcW w:w="1417" w:type="dxa"/>
          </w:tcPr>
          <w:p w:rsidR="00632375" w:rsidRDefault="00632375" w:rsidP="00CB7C39">
            <w:pPr>
              <w:rPr>
                <w:rFonts w:ascii="Calibri" w:hAnsi="Calibri"/>
                <w:i/>
              </w:rPr>
            </w:pPr>
            <w:r>
              <w:rPr>
                <w:rFonts w:ascii="Calibri" w:hAnsi="Calibri"/>
                <w:i/>
                <w:sz w:val="22"/>
                <w:szCs w:val="22"/>
              </w:rPr>
              <w:t xml:space="preserve">Heat Recovery on </w:t>
            </w:r>
            <w:proofErr w:type="spellStart"/>
            <w:r>
              <w:rPr>
                <w:rFonts w:ascii="Calibri" w:hAnsi="Calibri"/>
                <w:i/>
                <w:sz w:val="22"/>
                <w:szCs w:val="22"/>
              </w:rPr>
              <w:t>Melter</w:t>
            </w:r>
            <w:proofErr w:type="spellEnd"/>
            <w:r>
              <w:rPr>
                <w:rFonts w:ascii="Calibri" w:hAnsi="Calibri"/>
                <w:i/>
                <w:sz w:val="22"/>
                <w:szCs w:val="22"/>
              </w:rPr>
              <w:t xml:space="preserve"> #1</w:t>
            </w:r>
          </w:p>
        </w:tc>
        <w:tc>
          <w:tcPr>
            <w:tcW w:w="1188" w:type="dxa"/>
          </w:tcPr>
          <w:p w:rsidR="00632375" w:rsidRDefault="00632375" w:rsidP="00CB7C39">
            <w:pPr>
              <w:rPr>
                <w:rFonts w:ascii="Calibri" w:hAnsi="Calibri"/>
                <w:i/>
              </w:rPr>
            </w:pPr>
            <w:r>
              <w:rPr>
                <w:rFonts w:ascii="Calibri" w:hAnsi="Calibri"/>
                <w:i/>
                <w:sz w:val="22"/>
                <w:szCs w:val="22"/>
              </w:rPr>
              <w:t>No</w:t>
            </w:r>
          </w:p>
        </w:tc>
        <w:tc>
          <w:tcPr>
            <w:tcW w:w="1134" w:type="dxa"/>
          </w:tcPr>
          <w:p w:rsidR="00632375" w:rsidRDefault="00632375" w:rsidP="00CB7C39">
            <w:pPr>
              <w:rPr>
                <w:rFonts w:ascii="Calibri" w:hAnsi="Calibri"/>
                <w:i/>
              </w:rPr>
            </w:pPr>
            <w:r>
              <w:rPr>
                <w:rFonts w:ascii="Calibri" w:hAnsi="Calibri"/>
                <w:i/>
                <w:sz w:val="22"/>
                <w:szCs w:val="22"/>
              </w:rPr>
              <w:t xml:space="preserve">10,000 </w:t>
            </w:r>
            <w:proofErr w:type="spellStart"/>
            <w:r>
              <w:rPr>
                <w:rFonts w:ascii="Calibri" w:hAnsi="Calibri"/>
                <w:i/>
                <w:sz w:val="22"/>
                <w:szCs w:val="22"/>
              </w:rPr>
              <w:t>MWh</w:t>
            </w:r>
            <w:proofErr w:type="spellEnd"/>
          </w:p>
        </w:tc>
        <w:tc>
          <w:tcPr>
            <w:tcW w:w="1134" w:type="dxa"/>
          </w:tcPr>
          <w:p w:rsidR="00632375" w:rsidRDefault="00632375" w:rsidP="00CB7C39">
            <w:pPr>
              <w:rPr>
                <w:rFonts w:ascii="Calibri" w:hAnsi="Calibri"/>
                <w:i/>
              </w:rPr>
            </w:pPr>
          </w:p>
        </w:tc>
        <w:tc>
          <w:tcPr>
            <w:tcW w:w="1134" w:type="dxa"/>
          </w:tcPr>
          <w:p w:rsidR="00632375" w:rsidRDefault="00632375" w:rsidP="00CB7C39">
            <w:pPr>
              <w:rPr>
                <w:rFonts w:ascii="Calibri" w:hAnsi="Calibri"/>
                <w:i/>
              </w:rPr>
            </w:pPr>
            <w:r>
              <w:rPr>
                <w:rFonts w:ascii="Calibri" w:hAnsi="Calibri"/>
                <w:i/>
                <w:sz w:val="22"/>
                <w:szCs w:val="22"/>
              </w:rPr>
              <w:t>5,000,000</w:t>
            </w:r>
          </w:p>
        </w:tc>
        <w:tc>
          <w:tcPr>
            <w:tcW w:w="1134" w:type="dxa"/>
          </w:tcPr>
          <w:p w:rsidR="00632375" w:rsidRDefault="00632375" w:rsidP="00CB7C39">
            <w:pPr>
              <w:rPr>
                <w:rFonts w:ascii="Calibri" w:hAnsi="Calibri"/>
                <w:i/>
              </w:rPr>
            </w:pPr>
            <w:r>
              <w:rPr>
                <w:rFonts w:ascii="Calibri" w:hAnsi="Calibri"/>
                <w:i/>
                <w:sz w:val="22"/>
                <w:szCs w:val="22"/>
              </w:rPr>
              <w:t>2,300,000</w:t>
            </w:r>
          </w:p>
        </w:tc>
        <w:tc>
          <w:tcPr>
            <w:tcW w:w="982" w:type="dxa"/>
          </w:tcPr>
          <w:p w:rsidR="00632375" w:rsidRDefault="00632375" w:rsidP="00CB7C39">
            <w:pPr>
              <w:tabs>
                <w:tab w:val="left" w:pos="1170"/>
              </w:tabs>
              <w:rPr>
                <w:rFonts w:ascii="Calibri" w:hAnsi="Calibri"/>
                <w:i/>
              </w:rPr>
            </w:pPr>
            <w:r>
              <w:rPr>
                <w:rFonts w:ascii="Calibri" w:hAnsi="Calibri"/>
                <w:i/>
                <w:sz w:val="22"/>
                <w:szCs w:val="22"/>
              </w:rPr>
              <w:t>3.6</w:t>
            </w:r>
          </w:p>
        </w:tc>
        <w:tc>
          <w:tcPr>
            <w:tcW w:w="1374" w:type="dxa"/>
          </w:tcPr>
          <w:p w:rsidR="00632375" w:rsidRDefault="00632375" w:rsidP="00CB7C39">
            <w:pPr>
              <w:tabs>
                <w:tab w:val="left" w:pos="1170"/>
              </w:tabs>
              <w:rPr>
                <w:rFonts w:ascii="Calibri" w:hAnsi="Calibri"/>
                <w:i/>
              </w:rPr>
            </w:pPr>
          </w:p>
        </w:tc>
        <w:tc>
          <w:tcPr>
            <w:tcW w:w="1681" w:type="dxa"/>
          </w:tcPr>
          <w:p w:rsidR="00632375" w:rsidRDefault="00632375" w:rsidP="00CB7C39">
            <w:pPr>
              <w:tabs>
                <w:tab w:val="left" w:pos="1170"/>
              </w:tabs>
              <w:rPr>
                <w:rFonts w:ascii="Calibri" w:hAnsi="Calibri"/>
                <w:i/>
              </w:rPr>
            </w:pPr>
          </w:p>
        </w:tc>
        <w:tc>
          <w:tcPr>
            <w:tcW w:w="587" w:type="dxa"/>
          </w:tcPr>
          <w:p w:rsidR="00632375" w:rsidRDefault="00632375" w:rsidP="00CB7C39">
            <w:pPr>
              <w:tabs>
                <w:tab w:val="left" w:pos="1170"/>
              </w:tabs>
              <w:rPr>
                <w:rFonts w:ascii="Calibri" w:hAnsi="Calibri"/>
                <w:i/>
              </w:rPr>
            </w:pPr>
          </w:p>
        </w:tc>
      </w:tr>
      <w:tr w:rsidR="00632375" w:rsidTr="00CB7C39">
        <w:tc>
          <w:tcPr>
            <w:tcW w:w="1417" w:type="dxa"/>
          </w:tcPr>
          <w:p w:rsidR="00632375" w:rsidRDefault="00632375" w:rsidP="00CB7C39">
            <w:pPr>
              <w:rPr>
                <w:rFonts w:ascii="Calibri" w:hAnsi="Calibri"/>
                <w:i/>
              </w:rPr>
            </w:pPr>
            <w:r>
              <w:rPr>
                <w:rFonts w:ascii="Calibri" w:hAnsi="Calibri"/>
                <w:i/>
                <w:sz w:val="22"/>
                <w:szCs w:val="22"/>
              </w:rPr>
              <w:t>Total:</w:t>
            </w:r>
          </w:p>
        </w:tc>
        <w:tc>
          <w:tcPr>
            <w:tcW w:w="1188" w:type="dxa"/>
          </w:tcPr>
          <w:p w:rsidR="00632375" w:rsidRDefault="00632375" w:rsidP="00CB7C39">
            <w:pPr>
              <w:rPr>
                <w:rFonts w:ascii="Calibri" w:hAnsi="Calibri"/>
                <w:i/>
              </w:rPr>
            </w:pPr>
            <w:r>
              <w:rPr>
                <w:rFonts w:ascii="Calibri" w:hAnsi="Calibri"/>
                <w:i/>
                <w:sz w:val="22"/>
                <w:szCs w:val="22"/>
              </w:rPr>
              <w:t>N/A</w:t>
            </w:r>
          </w:p>
        </w:tc>
        <w:tc>
          <w:tcPr>
            <w:tcW w:w="1134" w:type="dxa"/>
          </w:tcPr>
          <w:p w:rsidR="00632375" w:rsidRDefault="00632375" w:rsidP="00CB7C39">
            <w:pPr>
              <w:rPr>
                <w:rFonts w:ascii="Calibri" w:hAnsi="Calibri"/>
                <w:i/>
              </w:rPr>
            </w:pPr>
            <w:r>
              <w:rPr>
                <w:rFonts w:ascii="Calibri" w:hAnsi="Calibri"/>
                <w:i/>
                <w:sz w:val="22"/>
                <w:szCs w:val="22"/>
              </w:rPr>
              <w:t xml:space="preserve">17.00 </w:t>
            </w:r>
            <w:proofErr w:type="spellStart"/>
            <w:r>
              <w:rPr>
                <w:rFonts w:ascii="Calibri" w:hAnsi="Calibri"/>
                <w:i/>
                <w:sz w:val="22"/>
                <w:szCs w:val="22"/>
              </w:rPr>
              <w:t>GWh</w:t>
            </w:r>
            <w:proofErr w:type="spellEnd"/>
          </w:p>
        </w:tc>
        <w:tc>
          <w:tcPr>
            <w:tcW w:w="1134" w:type="dxa"/>
          </w:tcPr>
          <w:p w:rsidR="00632375" w:rsidRDefault="00632375" w:rsidP="00CB7C39">
            <w:pPr>
              <w:rPr>
                <w:rFonts w:ascii="Calibri" w:hAnsi="Calibri"/>
                <w:i/>
              </w:rPr>
            </w:pPr>
          </w:p>
        </w:tc>
        <w:tc>
          <w:tcPr>
            <w:tcW w:w="1134" w:type="dxa"/>
          </w:tcPr>
          <w:p w:rsidR="00632375" w:rsidRDefault="00632375" w:rsidP="00CB7C39">
            <w:pPr>
              <w:rPr>
                <w:rFonts w:ascii="Calibri" w:hAnsi="Calibri"/>
                <w:i/>
              </w:rPr>
            </w:pPr>
            <w:r>
              <w:rPr>
                <w:rFonts w:ascii="Calibri" w:hAnsi="Calibri"/>
                <w:i/>
                <w:sz w:val="22"/>
                <w:szCs w:val="22"/>
              </w:rPr>
              <w:t>6.80 M</w:t>
            </w:r>
          </w:p>
        </w:tc>
        <w:tc>
          <w:tcPr>
            <w:tcW w:w="1134" w:type="dxa"/>
          </w:tcPr>
          <w:p w:rsidR="00632375" w:rsidRDefault="00632375" w:rsidP="00CB7C39">
            <w:pPr>
              <w:rPr>
                <w:rFonts w:ascii="Calibri" w:hAnsi="Calibri"/>
                <w:i/>
              </w:rPr>
            </w:pPr>
            <w:r>
              <w:rPr>
                <w:rFonts w:ascii="Calibri" w:hAnsi="Calibri"/>
                <w:i/>
                <w:sz w:val="22"/>
                <w:szCs w:val="22"/>
              </w:rPr>
              <w:t>3.385 M</w:t>
            </w:r>
          </w:p>
        </w:tc>
        <w:tc>
          <w:tcPr>
            <w:tcW w:w="982" w:type="dxa"/>
          </w:tcPr>
          <w:p w:rsidR="00632375" w:rsidRDefault="00632375" w:rsidP="00CB7C39">
            <w:pPr>
              <w:rPr>
                <w:rFonts w:ascii="Calibri" w:hAnsi="Calibri"/>
                <w:i/>
              </w:rPr>
            </w:pPr>
            <w:r>
              <w:rPr>
                <w:rFonts w:ascii="Calibri" w:hAnsi="Calibri"/>
                <w:i/>
                <w:sz w:val="22"/>
                <w:szCs w:val="22"/>
              </w:rPr>
              <w:t>2.0</w:t>
            </w:r>
          </w:p>
        </w:tc>
        <w:tc>
          <w:tcPr>
            <w:tcW w:w="1374" w:type="dxa"/>
          </w:tcPr>
          <w:p w:rsidR="00632375" w:rsidRDefault="00632375" w:rsidP="00CB7C39">
            <w:pPr>
              <w:rPr>
                <w:rFonts w:ascii="Calibri" w:hAnsi="Calibri"/>
                <w:i/>
              </w:rPr>
            </w:pPr>
          </w:p>
        </w:tc>
        <w:tc>
          <w:tcPr>
            <w:tcW w:w="1681" w:type="dxa"/>
          </w:tcPr>
          <w:p w:rsidR="00632375" w:rsidRDefault="00632375" w:rsidP="00CB7C39">
            <w:pPr>
              <w:rPr>
                <w:rFonts w:ascii="Calibri" w:hAnsi="Calibri"/>
                <w:i/>
              </w:rPr>
            </w:pPr>
          </w:p>
        </w:tc>
        <w:tc>
          <w:tcPr>
            <w:tcW w:w="587" w:type="dxa"/>
          </w:tcPr>
          <w:p w:rsidR="00632375" w:rsidRDefault="00632375" w:rsidP="00CB7C39">
            <w:pPr>
              <w:rPr>
                <w:rFonts w:ascii="Calibri" w:hAnsi="Calibri"/>
                <w:i/>
              </w:rPr>
            </w:pPr>
          </w:p>
        </w:tc>
      </w:tr>
    </w:tbl>
    <w:p w:rsidR="00632375" w:rsidRDefault="00632375" w:rsidP="00632375">
      <w:pPr>
        <w:pStyle w:val="MTBody"/>
        <w:sectPr w:rsidR="00632375" w:rsidSect="00A26860">
          <w:headerReference w:type="default" r:id="rId13"/>
          <w:footerReference w:type="even" r:id="rId14"/>
          <w:footerReference w:type="default" r:id="rId15"/>
          <w:headerReference w:type="first" r:id="rId16"/>
          <w:footerReference w:type="first" r:id="rId17"/>
          <w:pgSz w:w="15840" w:h="12240" w:orient="landscape" w:code="1"/>
          <w:pgMar w:top="1440" w:right="1440" w:bottom="1440" w:left="1440" w:header="720" w:footer="720" w:gutter="0"/>
          <w:cols w:space="720"/>
          <w:docGrid w:linePitch="360"/>
        </w:sectPr>
      </w:pPr>
    </w:p>
    <w:p w:rsidR="00ED3B28" w:rsidRDefault="00ED3B28" w:rsidP="004F2D26"/>
    <w:sectPr w:rsidR="00ED3B28" w:rsidSect="00ED3B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30" w:rsidRDefault="00561C30" w:rsidP="000C6DD7">
      <w:r>
        <w:separator/>
      </w:r>
    </w:p>
  </w:endnote>
  <w:endnote w:type="continuationSeparator" w:id="0">
    <w:p w:rsidR="00561C30" w:rsidRDefault="00561C30" w:rsidP="000C6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E2" w:rsidRDefault="0045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1D" w:rsidRPr="004F2D26" w:rsidRDefault="004525E2" w:rsidP="0079141D">
    <w:pPr>
      <w:pStyle w:val="Footer"/>
      <w:rPr>
        <w:i/>
        <w:sz w:val="20"/>
        <w:szCs w:val="20"/>
      </w:rPr>
    </w:pPr>
    <w:r>
      <w:rPr>
        <w:i/>
        <w:sz w:val="20"/>
        <w:szCs w:val="20"/>
      </w:rPr>
      <w:t xml:space="preserve">V.4.0 </w:t>
    </w:r>
    <w:r w:rsidR="0079141D" w:rsidRPr="004F2D26">
      <w:rPr>
        <w:i/>
        <w:sz w:val="20"/>
        <w:szCs w:val="20"/>
      </w:rPr>
      <w:t>Process And System Upgrades Initiatives 2011-2014</w:t>
    </w:r>
    <w:r w:rsidR="0079141D" w:rsidRPr="004C5E1D">
      <w:rPr>
        <w:i/>
        <w:sz w:val="18"/>
        <w:szCs w:val="18"/>
      </w:rPr>
      <w:t>: (1) Preliminary Engineering Study Initiative; (2) Detailed Engineering Study Initiative; and (3) Project Incentive Initiative</w:t>
    </w:r>
    <w:r w:rsidR="0079141D" w:rsidRPr="004F2D26">
      <w:rPr>
        <w:i/>
        <w:sz w:val="20"/>
        <w:szCs w:val="20"/>
      </w:rPr>
      <w:t xml:space="preserve"> – </w:t>
    </w:r>
    <w:r w:rsidR="0079141D">
      <w:rPr>
        <w:i/>
        <w:sz w:val="20"/>
        <w:szCs w:val="20"/>
      </w:rPr>
      <w:t>Energy Assessment Report</w:t>
    </w:r>
    <w:r w:rsidR="0079141D" w:rsidRPr="004F2D26">
      <w:rPr>
        <w:i/>
        <w:sz w:val="20"/>
        <w:szCs w:val="20"/>
      </w:rPr>
      <w:t>, August 2</w:t>
    </w:r>
    <w:r w:rsidR="00E012ED">
      <w:rPr>
        <w:i/>
        <w:sz w:val="20"/>
        <w:szCs w:val="20"/>
      </w:rPr>
      <w:t>1</w:t>
    </w:r>
    <w:r w:rsidR="0079141D" w:rsidRPr="004F2D26">
      <w:rPr>
        <w:i/>
        <w:sz w:val="20"/>
        <w:szCs w:val="20"/>
      </w:rPr>
      <w:t>, 2013</w:t>
    </w:r>
  </w:p>
  <w:p w:rsidR="004F2D26" w:rsidRPr="0079141D" w:rsidRDefault="004F2D26" w:rsidP="0079141D">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E2" w:rsidRDefault="004525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0" w:type="dxa"/>
      <w:tblCellMar>
        <w:left w:w="0" w:type="dxa"/>
        <w:right w:w="0" w:type="dxa"/>
      </w:tblCellMar>
      <w:tblLook w:val="0000"/>
    </w:tblPr>
    <w:tblGrid>
      <w:gridCol w:w="5863"/>
      <w:gridCol w:w="1468"/>
      <w:gridCol w:w="5859"/>
    </w:tblGrid>
    <w:tr w:rsidR="005003D5" w:rsidRPr="006C1B19" w:rsidTr="006C1B19">
      <w:trPr>
        <w:trHeight w:val="200"/>
        <w:tblCellSpacing w:w="0" w:type="dxa"/>
      </w:trPr>
      <w:tc>
        <w:tcPr>
          <w:tcW w:w="13349" w:type="dxa"/>
          <w:gridSpan w:val="3"/>
          <w:shd w:val="clear" w:color="auto" w:fill="auto"/>
          <w:tcMar>
            <w:top w:w="0" w:type="dxa"/>
            <w:left w:w="115" w:type="dxa"/>
            <w:bottom w:w="0" w:type="dxa"/>
            <w:right w:w="115" w:type="dxa"/>
          </w:tcMar>
          <w:vAlign w:val="bottom"/>
        </w:tcPr>
        <w:p w:rsidR="005003D5" w:rsidRDefault="002E4F9D">
          <w:pPr>
            <w:pStyle w:val="MTFooterLeft"/>
          </w:pPr>
          <w:fldSimple w:instr=" DOCPROPERTY &quot;MTFooterComment&quot; \* MERGEFORMAT ">
            <w:r w:rsidR="00632375">
              <w:t xml:space="preserve"> </w:t>
            </w:r>
          </w:fldSimple>
        </w:p>
      </w:tc>
    </w:tr>
    <w:tr w:rsidR="005003D5" w:rsidRPr="006C1B19" w:rsidTr="006C1B19">
      <w:trPr>
        <w:trHeight w:val="200"/>
        <w:tblCellSpacing w:w="0" w:type="dxa"/>
      </w:trPr>
      <w:tc>
        <w:tcPr>
          <w:tcW w:w="5932" w:type="dxa"/>
          <w:shd w:val="clear" w:color="auto" w:fill="auto"/>
          <w:tcMar>
            <w:top w:w="0" w:type="dxa"/>
            <w:left w:w="115" w:type="dxa"/>
            <w:bottom w:w="0" w:type="dxa"/>
            <w:right w:w="115" w:type="dxa"/>
          </w:tcMar>
          <w:vAlign w:val="bottom"/>
        </w:tcPr>
        <w:p w:rsidR="005003D5" w:rsidRDefault="002E4F9D">
          <w:pPr>
            <w:pStyle w:val="MTFooterLeft"/>
          </w:pPr>
          <w:fldSimple w:instr=" DOCPROPERTY &quot;MTFooterClientMatter&quot; \* MERGEFORMAT ">
            <w:r w:rsidR="00632375">
              <w:t xml:space="preserve"> </w:t>
            </w:r>
          </w:fldSimple>
        </w:p>
      </w:tc>
      <w:tc>
        <w:tcPr>
          <w:tcW w:w="1483" w:type="dxa"/>
          <w:shd w:val="clear" w:color="auto" w:fill="auto"/>
          <w:tcMar>
            <w:top w:w="0" w:type="dxa"/>
            <w:left w:w="115" w:type="dxa"/>
            <w:bottom w:w="0" w:type="dxa"/>
            <w:right w:w="115" w:type="dxa"/>
          </w:tcMar>
          <w:vAlign w:val="center"/>
        </w:tcPr>
        <w:p w:rsidR="005003D5" w:rsidRPr="006C1B19" w:rsidRDefault="008217AA" w:rsidP="006C1B19">
          <w:pPr>
            <w:pStyle w:val="Footer"/>
            <w:jc w:val="center"/>
            <w:rPr>
              <w:sz w:val="4"/>
            </w:rPr>
          </w:pPr>
        </w:p>
      </w:tc>
      <w:tc>
        <w:tcPr>
          <w:tcW w:w="5934" w:type="dxa"/>
          <w:shd w:val="clear" w:color="auto" w:fill="auto"/>
          <w:tcMar>
            <w:top w:w="0" w:type="dxa"/>
            <w:left w:w="115" w:type="dxa"/>
            <w:bottom w:w="0" w:type="dxa"/>
            <w:right w:w="115" w:type="dxa"/>
          </w:tcMar>
          <w:vAlign w:val="bottom"/>
        </w:tcPr>
        <w:p w:rsidR="005003D5" w:rsidRPr="006C1B19" w:rsidRDefault="008217AA" w:rsidP="006C1B19">
          <w:pPr>
            <w:pStyle w:val="Footer"/>
            <w:jc w:val="right"/>
            <w:rPr>
              <w:sz w:val="4"/>
            </w:rPr>
          </w:pPr>
        </w:p>
      </w:tc>
    </w:tr>
    <w:tr w:rsidR="005003D5" w:rsidRPr="006C1B19" w:rsidTr="006C1B19">
      <w:trPr>
        <w:trHeight w:val="200"/>
        <w:tblCellSpacing w:w="0" w:type="dxa"/>
      </w:trPr>
      <w:tc>
        <w:tcPr>
          <w:tcW w:w="7415" w:type="dxa"/>
          <w:gridSpan w:val="2"/>
          <w:shd w:val="clear" w:color="auto" w:fill="auto"/>
          <w:tcMar>
            <w:top w:w="0" w:type="dxa"/>
            <w:left w:w="115" w:type="dxa"/>
            <w:bottom w:w="0" w:type="dxa"/>
            <w:right w:w="115" w:type="dxa"/>
          </w:tcMar>
        </w:tcPr>
        <w:p w:rsidR="005003D5" w:rsidRDefault="002E4F9D">
          <w:pPr>
            <w:pStyle w:val="MTFooterLeft"/>
          </w:pPr>
          <w:r>
            <w:fldChar w:fldCharType="begin"/>
          </w:r>
          <w:r w:rsidR="00632375">
            <w:instrText xml:space="preserve"> DOCPROPERTY "MTFooter" \* MERGEFORMAT </w:instrText>
          </w:r>
          <w:r>
            <w:fldChar w:fldCharType="separate"/>
          </w:r>
          <w:r w:rsidR="00632375">
            <w:t xml:space="preserve">McCarthy </w:t>
          </w:r>
          <w:proofErr w:type="spellStart"/>
          <w:r w:rsidR="00632375">
            <w:t>Tétrault</w:t>
          </w:r>
          <w:proofErr w:type="spellEnd"/>
          <w:r w:rsidR="00632375">
            <w:t xml:space="preserve"> LLP DOCS #1390023 v. 36</w:t>
          </w:r>
          <w:r>
            <w:fldChar w:fldCharType="end"/>
          </w:r>
          <w:r>
            <w:fldChar w:fldCharType="begin"/>
          </w:r>
          <w:r w:rsidR="00632375">
            <w:instrText xml:space="preserve"> SYMBOL </w:instrText>
          </w:r>
          <w:fldSimple w:instr=" DOCPROPERTY &quot;MTSecurityIcon&quot; \* MERGEFORMAT ">
            <w:r w:rsidR="00632375">
              <w:instrText>32</w:instrText>
            </w:r>
          </w:fldSimple>
          <w:r w:rsidR="00632375">
            <w:instrText xml:space="preserve"> \f Webdings \h \s 9 \u \* MERGEFORMAT </w:instrText>
          </w:r>
          <w:r>
            <w:fldChar w:fldCharType="end"/>
          </w:r>
        </w:p>
      </w:tc>
      <w:tc>
        <w:tcPr>
          <w:tcW w:w="5934" w:type="dxa"/>
          <w:shd w:val="clear" w:color="auto" w:fill="auto"/>
          <w:tcMar>
            <w:top w:w="0" w:type="dxa"/>
            <w:left w:w="115" w:type="dxa"/>
            <w:bottom w:w="0" w:type="dxa"/>
            <w:right w:w="115" w:type="dxa"/>
          </w:tcMar>
        </w:tcPr>
        <w:p w:rsidR="005003D5" w:rsidRPr="006C1B19" w:rsidRDefault="008217AA" w:rsidP="006C1B19">
          <w:pPr>
            <w:pStyle w:val="Footer"/>
            <w:jc w:val="right"/>
            <w:rPr>
              <w:sz w:val="4"/>
            </w:rPr>
          </w:pPr>
        </w:p>
      </w:tc>
    </w:tr>
  </w:tbl>
  <w:p w:rsidR="005003D5" w:rsidRDefault="008217AA">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1D" w:rsidRPr="004F2D26" w:rsidRDefault="002A169A" w:rsidP="0079141D">
    <w:pPr>
      <w:pStyle w:val="Footer"/>
      <w:rPr>
        <w:i/>
        <w:sz w:val="20"/>
        <w:szCs w:val="20"/>
      </w:rPr>
    </w:pPr>
    <w:r>
      <w:rPr>
        <w:i/>
        <w:sz w:val="20"/>
        <w:szCs w:val="20"/>
      </w:rPr>
      <w:t xml:space="preserve">V.4.0 </w:t>
    </w:r>
    <w:r w:rsidR="0079141D" w:rsidRPr="004F2D26">
      <w:rPr>
        <w:i/>
        <w:sz w:val="20"/>
        <w:szCs w:val="20"/>
      </w:rPr>
      <w:t>Process And System Upgrades Initiatives 2011-2014</w:t>
    </w:r>
    <w:r w:rsidR="0079141D" w:rsidRPr="004C5E1D">
      <w:rPr>
        <w:i/>
        <w:sz w:val="18"/>
        <w:szCs w:val="18"/>
      </w:rPr>
      <w:t>: (1) Preliminary Engineering Study Initiative; (2) Detailed Engineering Study Initiative; and (3) Project Incentive Initiative</w:t>
    </w:r>
    <w:r w:rsidR="0079141D" w:rsidRPr="004F2D26">
      <w:rPr>
        <w:i/>
        <w:sz w:val="20"/>
        <w:szCs w:val="20"/>
      </w:rPr>
      <w:t xml:space="preserve"> – </w:t>
    </w:r>
    <w:r w:rsidR="0079141D">
      <w:rPr>
        <w:i/>
        <w:sz w:val="20"/>
        <w:szCs w:val="20"/>
      </w:rPr>
      <w:t>Energy Assessment Report</w:t>
    </w:r>
    <w:r w:rsidR="0079141D" w:rsidRPr="004F2D26">
      <w:rPr>
        <w:i/>
        <w:sz w:val="20"/>
        <w:szCs w:val="20"/>
      </w:rPr>
      <w:t>, August 2</w:t>
    </w:r>
    <w:r>
      <w:rPr>
        <w:i/>
        <w:sz w:val="20"/>
        <w:szCs w:val="20"/>
      </w:rPr>
      <w:t>1,</w:t>
    </w:r>
    <w:r w:rsidR="0079141D" w:rsidRPr="004F2D26">
      <w:rPr>
        <w:i/>
        <w:sz w:val="20"/>
        <w:szCs w:val="20"/>
      </w:rPr>
      <w:t xml:space="preserve"> 2013</w:t>
    </w:r>
  </w:p>
  <w:p w:rsidR="005003D5" w:rsidRPr="001F34D3" w:rsidRDefault="008217AA" w:rsidP="001F34D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60" w:rsidRDefault="00632375" w:rsidP="00A26860">
    <w:pPr>
      <w:pStyle w:val="Footer"/>
      <w:tabs>
        <w:tab w:val="clear" w:pos="4680"/>
        <w:tab w:val="clear" w:pos="9360"/>
        <w:tab w:val="center" w:pos="6480"/>
        <w:tab w:val="right" w:pos="12960"/>
      </w:tabs>
      <w:rPr>
        <w:sz w:val="20"/>
        <w:szCs w:val="20"/>
      </w:rPr>
    </w:pPr>
    <w:r w:rsidRPr="0035166A">
      <w:rPr>
        <w:sz w:val="20"/>
        <w:szCs w:val="20"/>
      </w:rPr>
      <w:t>Schedule D-1 v.3, December 4, 2012 (Process and System Upgrades Initiatives:</w:t>
    </w:r>
    <w:r>
      <w:rPr>
        <w:sz w:val="20"/>
        <w:szCs w:val="20"/>
      </w:rPr>
      <w:tab/>
    </w:r>
    <w:r>
      <w:rPr>
        <w:sz w:val="20"/>
        <w:szCs w:val="20"/>
      </w:rPr>
      <w:tab/>
    </w:r>
    <w:r w:rsidR="002E4F9D" w:rsidRPr="0035166A">
      <w:rPr>
        <w:sz w:val="20"/>
        <w:szCs w:val="20"/>
      </w:rPr>
      <w:fldChar w:fldCharType="begin"/>
    </w:r>
    <w:r w:rsidRPr="0035166A">
      <w:rPr>
        <w:sz w:val="20"/>
        <w:szCs w:val="20"/>
      </w:rPr>
      <w:instrText xml:space="preserve"> PAGE   \* MERGEFORMAT </w:instrText>
    </w:r>
    <w:r w:rsidR="002E4F9D" w:rsidRPr="0035166A">
      <w:rPr>
        <w:sz w:val="20"/>
        <w:szCs w:val="20"/>
      </w:rPr>
      <w:fldChar w:fldCharType="separate"/>
    </w:r>
    <w:r>
      <w:rPr>
        <w:noProof/>
        <w:sz w:val="20"/>
        <w:szCs w:val="20"/>
      </w:rPr>
      <w:t>36</w:t>
    </w:r>
    <w:r w:rsidR="002E4F9D" w:rsidRPr="0035166A">
      <w:rPr>
        <w:sz w:val="20"/>
        <w:szCs w:val="20"/>
      </w:rPr>
      <w:fldChar w:fldCharType="end"/>
    </w:r>
  </w:p>
  <w:p w:rsidR="00A26860" w:rsidRDefault="00632375" w:rsidP="00A26860">
    <w:pPr>
      <w:pStyle w:val="Footer"/>
      <w:tabs>
        <w:tab w:val="clear" w:pos="4680"/>
        <w:tab w:val="clear" w:pos="9360"/>
        <w:tab w:val="center" w:pos="6480"/>
        <w:tab w:val="right" w:pos="12960"/>
      </w:tabs>
      <w:rPr>
        <w:sz w:val="20"/>
        <w:szCs w:val="20"/>
      </w:rPr>
    </w:pPr>
    <w:r w:rsidRPr="0035166A">
      <w:rPr>
        <w:sz w:val="20"/>
        <w:szCs w:val="20"/>
      </w:rPr>
      <w:t>(1) Preliminary Engineering Study Initiative; (2) Detailed Engineering Study Initiative; and</w:t>
    </w:r>
  </w:p>
  <w:p w:rsidR="00A26860" w:rsidRDefault="00632375" w:rsidP="00A26860">
    <w:pPr>
      <w:pStyle w:val="Footer"/>
      <w:tabs>
        <w:tab w:val="clear" w:pos="4680"/>
        <w:tab w:val="clear" w:pos="9360"/>
        <w:tab w:val="center" w:pos="6480"/>
        <w:tab w:val="right" w:pos="12960"/>
      </w:tabs>
    </w:pPr>
    <w:r w:rsidRPr="0035166A">
      <w:rPr>
        <w:sz w:val="20"/>
        <w:szCs w:val="20"/>
      </w:rPr>
      <w:t>(3) Project Incentive Initiative)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30" w:rsidRDefault="00561C30" w:rsidP="000C6DD7">
      <w:r>
        <w:separator/>
      </w:r>
    </w:p>
  </w:footnote>
  <w:footnote w:type="continuationSeparator" w:id="0">
    <w:p w:rsidR="00561C30" w:rsidRDefault="00561C30" w:rsidP="000C6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E2" w:rsidRDefault="00452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E2" w:rsidRDefault="002A169A">
    <w:pPr>
      <w:pStyle w:val="Header"/>
    </w:pPr>
    <w:r>
      <w:tab/>
    </w:r>
    <w:r>
      <w:tab/>
      <w:t>V.4.0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5E2" w:rsidRDefault="004525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69A" w:rsidRDefault="002A169A" w:rsidP="002A169A">
    <w:pPr>
      <w:pStyle w:val="Header"/>
    </w:pPr>
    <w:r>
      <w:tab/>
    </w:r>
    <w:r>
      <w:tab/>
      <w:t>V.4.0</w:t>
    </w:r>
  </w:p>
  <w:p w:rsidR="00A26860" w:rsidRDefault="002A169A">
    <w:pPr>
      <w:pStyle w:val="Header"/>
    </w:pPr>
    <w:r>
      <w:tab/>
    </w:r>
    <w:r>
      <w:tab/>
    </w:r>
    <w:r>
      <w:tab/>
    </w:r>
    <w:r>
      <w:tab/>
      <w:t>V.4.0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860" w:rsidRDefault="00821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AA5"/>
    <w:multiLevelType w:val="multilevel"/>
    <w:tmpl w:val="A29262D6"/>
    <w:lvl w:ilvl="0">
      <w:start w:val="1"/>
      <w:numFmt w:val="upperLetter"/>
      <w:pStyle w:val="Heading1"/>
      <w:suff w:val="nothing"/>
      <w:lvlText w:val="Schedule %1"/>
      <w:lvlJc w:val="left"/>
      <w:pPr>
        <w:ind w:left="0" w:firstLine="0"/>
      </w:pPr>
      <w:rPr>
        <w:rFonts w:hint="default"/>
      </w:rPr>
    </w:lvl>
    <w:lvl w:ilvl="1">
      <w:start w:val="1"/>
      <w:numFmt w:val="upperLetter"/>
      <w:pStyle w:val="Heading2"/>
      <w:suff w:val="nothing"/>
      <w:lvlText w:val="Exhibit %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6BE6EB9"/>
    <w:multiLevelType w:val="hybridMultilevel"/>
    <w:tmpl w:val="FD42881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2884B69"/>
    <w:multiLevelType w:val="hybridMultilevel"/>
    <w:tmpl w:val="516E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D7E9F"/>
    <w:multiLevelType w:val="multilevel"/>
    <w:tmpl w:val="F04886F6"/>
    <w:lvl w:ilvl="0">
      <w:start w:val="1"/>
      <w:numFmt w:val="upperLetter"/>
      <w:pStyle w:val="ExhibitHeading"/>
      <w:suff w:val="nothing"/>
      <w:lvlText w:val="Exhibit %1"/>
      <w:lvlJc w:val="left"/>
      <w:pPr>
        <w:ind w:left="47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Roman"/>
      <w:lvlText w:val="(%2)"/>
      <w:lvlJc w:val="left"/>
      <w:pPr>
        <w:tabs>
          <w:tab w:val="num" w:pos="5760"/>
        </w:tabs>
        <w:ind w:left="5760" w:hanging="720"/>
      </w:pPr>
      <w:rPr>
        <w:rFonts w:hint="default"/>
      </w:rPr>
    </w:lvl>
    <w:lvl w:ilvl="2">
      <w:start w:val="1"/>
      <w:numFmt w:val="lowerRoman"/>
      <w:pStyle w:val="MTSched3"/>
      <w:lvlText w:val="(%3)"/>
      <w:lvlJc w:val="left"/>
      <w:pPr>
        <w:tabs>
          <w:tab w:val="num" w:pos="6480"/>
        </w:tabs>
        <w:ind w:left="6480" w:hanging="720"/>
      </w:pPr>
      <w:rPr>
        <w:rFonts w:hint="default"/>
      </w:rPr>
    </w:lvl>
    <w:lvl w:ilvl="3">
      <w:start w:val="1"/>
      <w:numFmt w:val="upperLetter"/>
      <w:lvlText w:val="%4."/>
      <w:lvlJc w:val="left"/>
      <w:pPr>
        <w:tabs>
          <w:tab w:val="num" w:pos="7200"/>
        </w:tabs>
        <w:ind w:left="7200" w:hanging="720"/>
      </w:pPr>
      <w:rPr>
        <w:rFonts w:hint="default"/>
      </w:rPr>
    </w:lvl>
    <w:lvl w:ilvl="4">
      <w:start w:val="1"/>
      <w:numFmt w:val="lowerLetter"/>
      <w:lvlText w:val="%5)"/>
      <w:lvlJc w:val="left"/>
      <w:pPr>
        <w:tabs>
          <w:tab w:val="num" w:pos="7920"/>
        </w:tabs>
        <w:ind w:left="7920" w:hanging="720"/>
      </w:pPr>
      <w:rPr>
        <w:rFonts w:hint="default"/>
      </w:rPr>
    </w:lvl>
    <w:lvl w:ilvl="5">
      <w:start w:val="1"/>
      <w:numFmt w:val="lowerRoman"/>
      <w:lvlText w:val="%6)"/>
      <w:lvlJc w:val="left"/>
      <w:pPr>
        <w:tabs>
          <w:tab w:val="num" w:pos="8640"/>
        </w:tabs>
        <w:ind w:left="8640" w:hanging="720"/>
      </w:pPr>
      <w:rPr>
        <w:rFonts w:hint="default"/>
      </w:rPr>
    </w:lvl>
    <w:lvl w:ilvl="6">
      <w:start w:val="1"/>
      <w:numFmt w:val="upperLetter"/>
      <w:lvlText w:val="%7)"/>
      <w:lvlJc w:val="left"/>
      <w:pPr>
        <w:tabs>
          <w:tab w:val="num" w:pos="8640"/>
        </w:tabs>
        <w:ind w:left="8640" w:hanging="720"/>
      </w:pPr>
      <w:rPr>
        <w:rFonts w:hint="default"/>
      </w:rPr>
    </w:lvl>
    <w:lvl w:ilvl="7">
      <w:start w:val="1"/>
      <w:numFmt w:val="lowerLetter"/>
      <w:lvlText w:val="%8."/>
      <w:lvlJc w:val="left"/>
      <w:pPr>
        <w:tabs>
          <w:tab w:val="num" w:pos="8640"/>
        </w:tabs>
        <w:ind w:left="8640" w:hanging="720"/>
      </w:pPr>
      <w:rPr>
        <w:rFonts w:hint="default"/>
      </w:rPr>
    </w:lvl>
    <w:lvl w:ilvl="8">
      <w:start w:val="1"/>
      <w:numFmt w:val="lowerRoman"/>
      <w:lvlText w:val="%9."/>
      <w:lvlJc w:val="left"/>
      <w:pPr>
        <w:tabs>
          <w:tab w:val="num" w:pos="8640"/>
        </w:tabs>
        <w:ind w:left="8640" w:hanging="720"/>
      </w:pPr>
      <w:rPr>
        <w:rFonts w:hint="default"/>
      </w:rPr>
    </w:lvl>
  </w:abstractNum>
  <w:abstractNum w:abstractNumId="4">
    <w:nsid w:val="633E126E"/>
    <w:multiLevelType w:val="hybridMultilevel"/>
    <w:tmpl w:val="ED6E2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trackRevisions/>
  <w:defaultTabStop w:val="720"/>
  <w:characterSpacingControl w:val="doNotCompress"/>
  <w:footnotePr>
    <w:footnote w:id="-1"/>
    <w:footnote w:id="0"/>
  </w:footnotePr>
  <w:endnotePr>
    <w:endnote w:id="-1"/>
    <w:endnote w:id="0"/>
  </w:endnotePr>
  <w:compat/>
  <w:rsids>
    <w:rsidRoot w:val="00632375"/>
    <w:rsid w:val="0002444F"/>
    <w:rsid w:val="000865A3"/>
    <w:rsid w:val="000B5BC5"/>
    <w:rsid w:val="000C6DD7"/>
    <w:rsid w:val="000C6FC0"/>
    <w:rsid w:val="001A66CB"/>
    <w:rsid w:val="001F34D3"/>
    <w:rsid w:val="002033C4"/>
    <w:rsid w:val="002122B2"/>
    <w:rsid w:val="0021421F"/>
    <w:rsid w:val="002A169A"/>
    <w:rsid w:val="002A72C5"/>
    <w:rsid w:val="002E4F9D"/>
    <w:rsid w:val="00395854"/>
    <w:rsid w:val="003C161D"/>
    <w:rsid w:val="003D7F18"/>
    <w:rsid w:val="004525E2"/>
    <w:rsid w:val="0048044D"/>
    <w:rsid w:val="00497303"/>
    <w:rsid w:val="004A008B"/>
    <w:rsid w:val="004F2D26"/>
    <w:rsid w:val="005517AB"/>
    <w:rsid w:val="00561C30"/>
    <w:rsid w:val="00564E3C"/>
    <w:rsid w:val="00590863"/>
    <w:rsid w:val="005B29A4"/>
    <w:rsid w:val="00632375"/>
    <w:rsid w:val="00674D4C"/>
    <w:rsid w:val="006A1485"/>
    <w:rsid w:val="006D40ED"/>
    <w:rsid w:val="007423B9"/>
    <w:rsid w:val="00765078"/>
    <w:rsid w:val="00784C95"/>
    <w:rsid w:val="0079141D"/>
    <w:rsid w:val="007B1CFD"/>
    <w:rsid w:val="007C5594"/>
    <w:rsid w:val="008217AA"/>
    <w:rsid w:val="0092178F"/>
    <w:rsid w:val="00981B16"/>
    <w:rsid w:val="00A639A1"/>
    <w:rsid w:val="00A67853"/>
    <w:rsid w:val="00A969C6"/>
    <w:rsid w:val="00AB3CB8"/>
    <w:rsid w:val="00B02C85"/>
    <w:rsid w:val="00B76690"/>
    <w:rsid w:val="00C06986"/>
    <w:rsid w:val="00C16522"/>
    <w:rsid w:val="00C21CD1"/>
    <w:rsid w:val="00C65C3C"/>
    <w:rsid w:val="00CD64AB"/>
    <w:rsid w:val="00D11156"/>
    <w:rsid w:val="00D527FD"/>
    <w:rsid w:val="00E012ED"/>
    <w:rsid w:val="00E07B02"/>
    <w:rsid w:val="00E501D8"/>
    <w:rsid w:val="00E673E0"/>
    <w:rsid w:val="00E901F7"/>
    <w:rsid w:val="00E912C6"/>
    <w:rsid w:val="00E92F49"/>
    <w:rsid w:val="00ED3B28"/>
    <w:rsid w:val="00EF4876"/>
    <w:rsid w:val="00EF4CAF"/>
    <w:rsid w:val="00F15F44"/>
    <w:rsid w:val="00F527C0"/>
    <w:rsid w:val="00F8321E"/>
    <w:rsid w:val="00FA2E5E"/>
    <w:rsid w:val="00FC5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75"/>
    <w:pPr>
      <w:spacing w:after="0" w:line="240" w:lineRule="auto"/>
      <w:jc w:val="both"/>
    </w:pPr>
    <w:rPr>
      <w:rFonts w:ascii="Times New Roman" w:eastAsia="Times New Roman" w:hAnsi="Times New Roman" w:cs="Times New Roman"/>
      <w:sz w:val="24"/>
      <w:szCs w:val="24"/>
      <w:lang w:val="en-CA" w:eastAsia="en-CA"/>
    </w:rPr>
  </w:style>
  <w:style w:type="paragraph" w:styleId="Heading1">
    <w:name w:val="heading 1"/>
    <w:basedOn w:val="Normal"/>
    <w:next w:val="MTBody"/>
    <w:link w:val="Heading1Char"/>
    <w:qFormat/>
    <w:rsid w:val="00632375"/>
    <w:pPr>
      <w:keepNext/>
      <w:numPr>
        <w:numId w:val="1"/>
      </w:numPr>
      <w:spacing w:before="240" w:after="240"/>
      <w:jc w:val="center"/>
      <w:outlineLvl w:val="0"/>
    </w:pPr>
    <w:rPr>
      <w:rFonts w:cs="Arial"/>
      <w:b/>
      <w:bCs/>
      <w:caps/>
      <w:szCs w:val="32"/>
    </w:rPr>
  </w:style>
  <w:style w:type="paragraph" w:styleId="Heading2">
    <w:name w:val="heading 2"/>
    <w:basedOn w:val="Normal"/>
    <w:next w:val="MTBody"/>
    <w:link w:val="Heading2Char"/>
    <w:qFormat/>
    <w:rsid w:val="00632375"/>
    <w:pPr>
      <w:keepNext/>
      <w:numPr>
        <w:ilvl w:val="1"/>
        <w:numId w:val="1"/>
      </w:numPr>
      <w:spacing w:before="240" w:after="240"/>
      <w:jc w:val="center"/>
      <w:outlineLvl w:val="1"/>
    </w:pPr>
    <w:rPr>
      <w:rFonts w:cs="Arial"/>
      <w:b/>
      <w:bCs/>
      <w:iCs/>
      <w:caps/>
      <w:szCs w:val="28"/>
    </w:rPr>
  </w:style>
  <w:style w:type="paragraph" w:styleId="Heading3">
    <w:name w:val="heading 3"/>
    <w:basedOn w:val="Normal"/>
    <w:next w:val="Normal"/>
    <w:link w:val="Heading3Char"/>
    <w:qFormat/>
    <w:rsid w:val="00632375"/>
    <w:pPr>
      <w:keepNext/>
      <w:numPr>
        <w:ilvl w:val="2"/>
        <w:numId w:val="1"/>
      </w:numPr>
      <w:spacing w:before="240" w:after="60"/>
      <w:outlineLvl w:val="2"/>
    </w:pPr>
    <w:rPr>
      <w:rFonts w:ascii="Calibri" w:hAnsi="Calibri"/>
      <w:sz w:val="28"/>
    </w:rPr>
  </w:style>
  <w:style w:type="paragraph" w:styleId="Heading4">
    <w:name w:val="heading 4"/>
    <w:basedOn w:val="Normal"/>
    <w:next w:val="Normal"/>
    <w:link w:val="Heading4Char"/>
    <w:qFormat/>
    <w:rsid w:val="00632375"/>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632375"/>
    <w:pPr>
      <w:numPr>
        <w:ilvl w:val="4"/>
        <w:numId w:val="1"/>
      </w:numPr>
      <w:spacing w:before="240" w:after="60"/>
      <w:outlineLvl w:val="4"/>
    </w:pPr>
    <w:rPr>
      <w:sz w:val="22"/>
    </w:rPr>
  </w:style>
  <w:style w:type="paragraph" w:styleId="Heading6">
    <w:name w:val="heading 6"/>
    <w:basedOn w:val="Normal"/>
    <w:next w:val="Normal"/>
    <w:link w:val="Heading6Char"/>
    <w:qFormat/>
    <w:rsid w:val="00632375"/>
    <w:pPr>
      <w:numPr>
        <w:ilvl w:val="5"/>
        <w:numId w:val="1"/>
      </w:numPr>
      <w:spacing w:before="240" w:after="60"/>
      <w:outlineLvl w:val="5"/>
    </w:pPr>
    <w:rPr>
      <w:i/>
      <w:sz w:val="22"/>
    </w:rPr>
  </w:style>
  <w:style w:type="paragraph" w:styleId="Heading7">
    <w:name w:val="heading 7"/>
    <w:basedOn w:val="Normal"/>
    <w:next w:val="Normal"/>
    <w:link w:val="Heading7Char"/>
    <w:qFormat/>
    <w:rsid w:val="0063237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63237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6323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375"/>
    <w:rPr>
      <w:rFonts w:ascii="Times New Roman" w:eastAsia="Times New Roman" w:hAnsi="Times New Roman" w:cs="Arial"/>
      <w:b/>
      <w:bCs/>
      <w:caps/>
      <w:sz w:val="24"/>
      <w:szCs w:val="32"/>
      <w:lang w:val="en-CA" w:eastAsia="en-CA"/>
    </w:rPr>
  </w:style>
  <w:style w:type="character" w:customStyle="1" w:styleId="Heading2Char">
    <w:name w:val="Heading 2 Char"/>
    <w:basedOn w:val="DefaultParagraphFont"/>
    <w:link w:val="Heading2"/>
    <w:rsid w:val="00632375"/>
    <w:rPr>
      <w:rFonts w:ascii="Times New Roman" w:eastAsia="Times New Roman" w:hAnsi="Times New Roman" w:cs="Arial"/>
      <w:b/>
      <w:bCs/>
      <w:iCs/>
      <w:caps/>
      <w:sz w:val="24"/>
      <w:szCs w:val="28"/>
      <w:lang w:val="en-CA" w:eastAsia="en-CA"/>
    </w:rPr>
  </w:style>
  <w:style w:type="character" w:customStyle="1" w:styleId="Heading3Char">
    <w:name w:val="Heading 3 Char"/>
    <w:basedOn w:val="DefaultParagraphFont"/>
    <w:link w:val="Heading3"/>
    <w:rsid w:val="00632375"/>
    <w:rPr>
      <w:rFonts w:ascii="Calibri" w:eastAsia="Times New Roman" w:hAnsi="Calibri" w:cs="Times New Roman"/>
      <w:sz w:val="28"/>
      <w:szCs w:val="24"/>
      <w:lang w:val="en-CA" w:eastAsia="en-CA"/>
    </w:rPr>
  </w:style>
  <w:style w:type="character" w:customStyle="1" w:styleId="Heading4Char">
    <w:name w:val="Heading 4 Char"/>
    <w:basedOn w:val="DefaultParagraphFont"/>
    <w:link w:val="Heading4"/>
    <w:rsid w:val="00632375"/>
    <w:rPr>
      <w:rFonts w:ascii="Arial" w:eastAsia="Times New Roman" w:hAnsi="Arial" w:cs="Times New Roman"/>
      <w:b/>
      <w:sz w:val="24"/>
      <w:szCs w:val="24"/>
      <w:lang w:val="en-CA" w:eastAsia="en-CA"/>
    </w:rPr>
  </w:style>
  <w:style w:type="character" w:customStyle="1" w:styleId="Heading5Char">
    <w:name w:val="Heading 5 Char"/>
    <w:basedOn w:val="DefaultParagraphFont"/>
    <w:link w:val="Heading5"/>
    <w:rsid w:val="00632375"/>
    <w:rPr>
      <w:rFonts w:ascii="Times New Roman" w:eastAsia="Times New Roman" w:hAnsi="Times New Roman" w:cs="Times New Roman"/>
      <w:szCs w:val="24"/>
      <w:lang w:val="en-CA" w:eastAsia="en-CA"/>
    </w:rPr>
  </w:style>
  <w:style w:type="character" w:customStyle="1" w:styleId="Heading6Char">
    <w:name w:val="Heading 6 Char"/>
    <w:basedOn w:val="DefaultParagraphFont"/>
    <w:link w:val="Heading6"/>
    <w:rsid w:val="00632375"/>
    <w:rPr>
      <w:rFonts w:ascii="Times New Roman" w:eastAsia="Times New Roman" w:hAnsi="Times New Roman" w:cs="Times New Roman"/>
      <w:i/>
      <w:szCs w:val="24"/>
      <w:lang w:val="en-CA" w:eastAsia="en-CA"/>
    </w:rPr>
  </w:style>
  <w:style w:type="character" w:customStyle="1" w:styleId="Heading7Char">
    <w:name w:val="Heading 7 Char"/>
    <w:basedOn w:val="DefaultParagraphFont"/>
    <w:link w:val="Heading7"/>
    <w:rsid w:val="00632375"/>
    <w:rPr>
      <w:rFonts w:ascii="Arial" w:eastAsia="Times New Roman" w:hAnsi="Arial" w:cs="Times New Roman"/>
      <w:sz w:val="24"/>
      <w:szCs w:val="24"/>
      <w:lang w:val="en-CA" w:eastAsia="en-CA"/>
    </w:rPr>
  </w:style>
  <w:style w:type="character" w:customStyle="1" w:styleId="Heading8Char">
    <w:name w:val="Heading 8 Char"/>
    <w:basedOn w:val="DefaultParagraphFont"/>
    <w:link w:val="Heading8"/>
    <w:rsid w:val="00632375"/>
    <w:rPr>
      <w:rFonts w:ascii="Arial" w:eastAsia="Times New Roman" w:hAnsi="Arial" w:cs="Times New Roman"/>
      <w:i/>
      <w:sz w:val="24"/>
      <w:szCs w:val="24"/>
      <w:lang w:val="en-CA" w:eastAsia="en-CA"/>
    </w:rPr>
  </w:style>
  <w:style w:type="character" w:customStyle="1" w:styleId="Heading9Char">
    <w:name w:val="Heading 9 Char"/>
    <w:basedOn w:val="DefaultParagraphFont"/>
    <w:link w:val="Heading9"/>
    <w:rsid w:val="00632375"/>
    <w:rPr>
      <w:rFonts w:ascii="Arial" w:eastAsia="Times New Roman" w:hAnsi="Arial" w:cs="Times New Roman"/>
      <w:b/>
      <w:i/>
      <w:sz w:val="18"/>
      <w:szCs w:val="24"/>
      <w:lang w:val="en-CA" w:eastAsia="en-CA"/>
    </w:rPr>
  </w:style>
  <w:style w:type="paragraph" w:styleId="Footer">
    <w:name w:val="footer"/>
    <w:basedOn w:val="Normal"/>
    <w:link w:val="FooterChar"/>
    <w:semiHidden/>
    <w:rsid w:val="00632375"/>
    <w:pPr>
      <w:tabs>
        <w:tab w:val="center" w:pos="4680"/>
        <w:tab w:val="right" w:pos="9360"/>
      </w:tabs>
    </w:pPr>
  </w:style>
  <w:style w:type="character" w:customStyle="1" w:styleId="FooterChar">
    <w:name w:val="Footer Char"/>
    <w:basedOn w:val="DefaultParagraphFont"/>
    <w:link w:val="Footer"/>
    <w:semiHidden/>
    <w:rsid w:val="00632375"/>
    <w:rPr>
      <w:rFonts w:ascii="Times New Roman" w:eastAsia="Times New Roman" w:hAnsi="Times New Roman" w:cs="Times New Roman"/>
      <w:sz w:val="24"/>
      <w:szCs w:val="24"/>
      <w:lang w:val="en-CA" w:eastAsia="en-CA"/>
    </w:rPr>
  </w:style>
  <w:style w:type="paragraph" w:styleId="Header">
    <w:name w:val="header"/>
    <w:basedOn w:val="Normal"/>
    <w:link w:val="HeaderChar"/>
    <w:semiHidden/>
    <w:rsid w:val="00632375"/>
    <w:pPr>
      <w:tabs>
        <w:tab w:val="center" w:pos="4680"/>
        <w:tab w:val="right" w:pos="9360"/>
      </w:tabs>
    </w:pPr>
  </w:style>
  <w:style w:type="character" w:customStyle="1" w:styleId="HeaderChar">
    <w:name w:val="Header Char"/>
    <w:basedOn w:val="DefaultParagraphFont"/>
    <w:link w:val="Header"/>
    <w:semiHidden/>
    <w:rsid w:val="00632375"/>
    <w:rPr>
      <w:rFonts w:ascii="Times New Roman" w:eastAsia="Times New Roman" w:hAnsi="Times New Roman" w:cs="Times New Roman"/>
      <w:sz w:val="24"/>
      <w:szCs w:val="24"/>
      <w:lang w:val="en-CA" w:eastAsia="en-CA"/>
    </w:rPr>
  </w:style>
  <w:style w:type="paragraph" w:styleId="TOC1">
    <w:name w:val="toc 1"/>
    <w:basedOn w:val="Normal"/>
    <w:next w:val="Normal"/>
    <w:rsid w:val="00632375"/>
    <w:pPr>
      <w:tabs>
        <w:tab w:val="right" w:leader="dot" w:pos="9360"/>
      </w:tabs>
      <w:spacing w:before="240" w:after="240"/>
    </w:pPr>
    <w:rPr>
      <w:caps/>
      <w:noProof/>
    </w:rPr>
  </w:style>
  <w:style w:type="paragraph" w:customStyle="1" w:styleId="MTBody">
    <w:name w:val="MTBody"/>
    <w:basedOn w:val="Normal"/>
    <w:link w:val="MTBodyChar"/>
    <w:rsid w:val="00632375"/>
    <w:pPr>
      <w:spacing w:after="240"/>
    </w:pPr>
  </w:style>
  <w:style w:type="paragraph" w:customStyle="1" w:styleId="MTFooterLeft">
    <w:name w:val="MTFooterLeft"/>
    <w:basedOn w:val="Normal"/>
    <w:rsid w:val="00632375"/>
    <w:pPr>
      <w:jc w:val="left"/>
    </w:pPr>
    <w:rPr>
      <w:i/>
      <w:color w:val="000000"/>
      <w:sz w:val="18"/>
    </w:rPr>
  </w:style>
  <w:style w:type="character" w:styleId="Hyperlink">
    <w:name w:val="Hyperlink"/>
    <w:basedOn w:val="DefaultParagraphFont"/>
    <w:rsid w:val="00632375"/>
    <w:rPr>
      <w:color w:val="0000FF"/>
      <w:u w:val="single"/>
    </w:rPr>
  </w:style>
  <w:style w:type="character" w:customStyle="1" w:styleId="MTBodyChar">
    <w:name w:val="MTBody Char"/>
    <w:basedOn w:val="DefaultParagraphFont"/>
    <w:link w:val="MTBody"/>
    <w:rsid w:val="00632375"/>
    <w:rPr>
      <w:rFonts w:ascii="Times New Roman" w:eastAsia="Times New Roman" w:hAnsi="Times New Roman" w:cs="Times New Roman"/>
      <w:sz w:val="24"/>
      <w:szCs w:val="24"/>
      <w:lang w:val="en-CA" w:eastAsia="en-CA"/>
    </w:rPr>
  </w:style>
  <w:style w:type="paragraph" w:customStyle="1" w:styleId="ExhibitHeading">
    <w:name w:val="Exhibit Heading"/>
    <w:basedOn w:val="Normal"/>
    <w:autoRedefine/>
    <w:rsid w:val="00632375"/>
    <w:pPr>
      <w:numPr>
        <w:numId w:val="2"/>
      </w:numPr>
      <w:spacing w:before="240" w:after="240"/>
      <w:ind w:left="0" w:hanging="25"/>
      <w:jc w:val="center"/>
      <w:outlineLvl w:val="0"/>
    </w:pPr>
    <w:rPr>
      <w:rFonts w:ascii="Times New Roman Bold" w:hAnsi="Times New Roman Bold"/>
      <w:b/>
      <w:caps/>
    </w:rPr>
  </w:style>
  <w:style w:type="paragraph" w:styleId="ListParagraph">
    <w:name w:val="List Paragraph"/>
    <w:basedOn w:val="Normal"/>
    <w:qFormat/>
    <w:rsid w:val="00632375"/>
    <w:pPr>
      <w:spacing w:after="200" w:line="276" w:lineRule="auto"/>
      <w:ind w:left="720"/>
      <w:contextualSpacing/>
      <w:jc w:val="left"/>
    </w:pPr>
    <w:rPr>
      <w:rFonts w:ascii="Calibri" w:eastAsia="Calibri" w:hAnsi="Calibri"/>
      <w:sz w:val="22"/>
      <w:szCs w:val="22"/>
      <w:lang w:val="en-US" w:eastAsia="en-US"/>
    </w:rPr>
  </w:style>
  <w:style w:type="paragraph" w:styleId="NoSpacing">
    <w:name w:val="No Spacing"/>
    <w:qFormat/>
    <w:rsid w:val="00632375"/>
    <w:pPr>
      <w:spacing w:after="0" w:line="240" w:lineRule="auto"/>
    </w:pPr>
    <w:rPr>
      <w:rFonts w:ascii="Calibri" w:eastAsia="Calibri" w:hAnsi="Calibri" w:cs="Times New Roman"/>
    </w:rPr>
  </w:style>
  <w:style w:type="paragraph" w:customStyle="1" w:styleId="MTSched3">
    <w:name w:val="MTSched3"/>
    <w:basedOn w:val="Normal"/>
    <w:rsid w:val="00632375"/>
    <w:pPr>
      <w:numPr>
        <w:ilvl w:val="2"/>
        <w:numId w:val="2"/>
      </w:numPr>
      <w:autoSpaceDE w:val="0"/>
      <w:autoSpaceDN w:val="0"/>
      <w:adjustRightInd w:val="0"/>
      <w:spacing w:after="240"/>
      <w:jc w:val="left"/>
    </w:pPr>
  </w:style>
  <w:style w:type="paragraph" w:styleId="BalloonText">
    <w:name w:val="Balloon Text"/>
    <w:basedOn w:val="Normal"/>
    <w:link w:val="BalloonTextChar"/>
    <w:uiPriority w:val="99"/>
    <w:semiHidden/>
    <w:unhideWhenUsed/>
    <w:rsid w:val="008217AA"/>
    <w:rPr>
      <w:rFonts w:ascii="Tahoma" w:hAnsi="Tahoma" w:cs="Tahoma"/>
      <w:sz w:val="16"/>
      <w:szCs w:val="16"/>
    </w:rPr>
  </w:style>
  <w:style w:type="character" w:customStyle="1" w:styleId="BalloonTextChar">
    <w:name w:val="Balloon Text Char"/>
    <w:basedOn w:val="DefaultParagraphFont"/>
    <w:link w:val="BalloonText"/>
    <w:uiPriority w:val="99"/>
    <w:semiHidden/>
    <w:rsid w:val="008217AA"/>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1073</Words>
  <Characters>6118</Characters>
  <Application>Microsoft Office Word</Application>
  <DocSecurity>0</DocSecurity>
  <Lines>50</Lines>
  <Paragraphs>14</Paragraphs>
  <ScaleCrop>false</ScaleCrop>
  <Company>Ontario Power Authority</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c:creator>
  <cp:lastModifiedBy>OPA</cp:lastModifiedBy>
  <cp:revision>3</cp:revision>
  <dcterms:created xsi:type="dcterms:W3CDTF">2013-08-19T19:40:00Z</dcterms:created>
  <dcterms:modified xsi:type="dcterms:W3CDTF">2013-08-21T15:26:00Z</dcterms:modified>
</cp:coreProperties>
</file>